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91105C">
        <w:rPr>
          <w:rFonts w:hint="eastAsia"/>
        </w:rPr>
        <w:t>下野市長</w:t>
      </w:r>
      <w:r>
        <w:rPr>
          <w:rFonts w:hint="eastAsia"/>
        </w:rPr>
        <w:t xml:space="preserve">　様</w:t>
      </w: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</w:p>
    <w:p w:rsidR="0091105C" w:rsidRPr="0091105C" w:rsidRDefault="0091105C">
      <w:pPr>
        <w:pStyle w:val="a3"/>
        <w:adjustRightInd/>
      </w:pPr>
      <w:r>
        <w:rPr>
          <w:rFonts w:hint="eastAsia"/>
        </w:rPr>
        <w:t xml:space="preserve">　　　　　　　　　　　　　　　　　　　　　</w:t>
      </w:r>
      <w:r w:rsidR="003B4887">
        <w:rPr>
          <w:rFonts w:hint="eastAsia"/>
        </w:rPr>
        <w:t>住所又は居所</w:t>
      </w:r>
      <w:bookmarkStart w:id="0" w:name="_GoBack"/>
      <w:bookmarkEnd w:id="0"/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申請者　氏名　　　　　　　　　　　㊞</w:t>
      </w:r>
    </w:p>
    <w:p w:rsidR="003B4887" w:rsidRDefault="0091105C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 w:rsidR="003B4887">
        <w:rPr>
          <w:rFonts w:hint="eastAsia"/>
        </w:rPr>
        <w:t>電話番号</w:t>
      </w: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</w:p>
    <w:p w:rsidR="003B4887" w:rsidRDefault="003B4887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設　立　認　証　申　請　書</w:t>
      </w: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</w:p>
    <w:p w:rsidR="003B4887" w:rsidRDefault="003B4887">
      <w:pPr>
        <w:pStyle w:val="a3"/>
        <w:adjustRightInd/>
        <w:ind w:left="212" w:right="212" w:firstLine="212"/>
        <w:rPr>
          <w:rFonts w:hAnsi="Times New Roman" w:cs="Times New Roman"/>
          <w:spacing w:val="2"/>
        </w:rPr>
      </w:pPr>
      <w:r>
        <w:rPr>
          <w:rFonts w:hint="eastAsia"/>
        </w:rPr>
        <w:t>次のとおり特定非営利活動法人を設立することについて、特定非営利活動促進法第</w:t>
      </w:r>
      <w:r>
        <w:t>10</w:t>
      </w:r>
      <w:r>
        <w:rPr>
          <w:rFonts w:hint="eastAsia"/>
        </w:rPr>
        <w:t>条第１項の認証を受けたいので、申請します。</w:t>
      </w:r>
    </w:p>
    <w:p w:rsidR="003B4887" w:rsidRDefault="003B4887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5527"/>
      </w:tblGrid>
      <w:tr w:rsidR="003B488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ふ　　</w:t>
            </w:r>
            <w:proofErr w:type="gramStart"/>
            <w:r>
              <w:rPr>
                <w:rFonts w:hint="eastAsia"/>
                <w:sz w:val="14"/>
                <w:szCs w:val="14"/>
              </w:rPr>
              <w:t xml:space="preserve">り　</w:t>
            </w:r>
            <w:proofErr w:type="gramEnd"/>
            <w:r>
              <w:rPr>
                <w:rFonts w:hint="eastAsia"/>
                <w:sz w:val="14"/>
                <w:szCs w:val="14"/>
              </w:rPr>
              <w:t xml:space="preserve">　が　　な</w:t>
            </w: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特定非営利活動法人の名称</w:t>
            </w: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488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ふ　　</w:t>
            </w:r>
            <w:proofErr w:type="gramStart"/>
            <w:r>
              <w:rPr>
                <w:rFonts w:hint="eastAsia"/>
                <w:sz w:val="14"/>
                <w:szCs w:val="14"/>
              </w:rPr>
              <w:t xml:space="preserve">り　</w:t>
            </w:r>
            <w:proofErr w:type="gramEnd"/>
            <w:r>
              <w:rPr>
                <w:rFonts w:hint="eastAsia"/>
                <w:sz w:val="14"/>
                <w:szCs w:val="14"/>
              </w:rPr>
              <w:t xml:space="preserve">　が　　な</w:t>
            </w: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488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主たる事務所の所在地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488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その他の事務所の所在地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488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定款に記載された目的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定款に記載された目的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B4887" w:rsidRDefault="003B48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B4887" w:rsidRDefault="003B4887" w:rsidP="003B4887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2"/>
        </w:rPr>
      </w:pPr>
    </w:p>
    <w:sectPr w:rsidR="003B4887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87" w:rsidRDefault="003B4887">
      <w:r>
        <w:separator/>
      </w:r>
    </w:p>
  </w:endnote>
  <w:endnote w:type="continuationSeparator" w:id="0">
    <w:p w:rsidR="003B4887" w:rsidRDefault="003B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87" w:rsidRDefault="003B488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B4887" w:rsidRDefault="003B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87"/>
    <w:rsid w:val="003B4887"/>
    <w:rsid w:val="0091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2012-03-30T11:01:00Z</cp:lastPrinted>
  <dcterms:created xsi:type="dcterms:W3CDTF">2015-12-15T04:17:00Z</dcterms:created>
  <dcterms:modified xsi:type="dcterms:W3CDTF">2015-12-15T04:17:00Z</dcterms:modified>
</cp:coreProperties>
</file>