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4D" w:rsidRPr="00EF438A" w:rsidRDefault="00366BA1" w:rsidP="00EF438A">
      <w:pPr>
        <w:ind w:left="205" w:right="872" w:hangingChars="94" w:hanging="205"/>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-268283</wp:posOffset>
                </wp:positionV>
                <wp:extent cx="6010275" cy="95821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010275" cy="9582150"/>
                        </a:xfrm>
                        <a:prstGeom prst="roundRect">
                          <a:avLst>
                            <a:gd name="adj" fmla="val 661"/>
                          </a:avLst>
                        </a:prstGeom>
                        <a:no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DBF4A" id="角丸四角形 4" o:spid="_x0000_s1026" style="position:absolute;left:0;text-align:left;margin-left:0;margin-top:-21.1pt;width:473.25pt;height:75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" filled="f" strokecolor="#404040 [2429]" strokeweight=".25pt">
                <w10:wrap anchorx="margin"/>
              </v:roundrect>
            </w:pict>
          </mc:Fallback>
        </mc:AlternateContent>
      </w:r>
    </w:p>
    <w:p w:rsidR="0012575D" w:rsidRPr="00D14FF1" w:rsidRDefault="0012575D" w:rsidP="001D7C8B">
      <w:pPr>
        <w:rPr>
          <w:rFonts w:ascii="ＭＳ 明朝" w:hAnsi="ＭＳ 明朝"/>
          <w:sz w:val="22"/>
          <w:szCs w:val="22"/>
        </w:rPr>
      </w:pPr>
    </w:p>
    <w:p w:rsidR="001D7C8B" w:rsidRPr="001D7C8B" w:rsidRDefault="001D7C8B" w:rsidP="001D7C8B">
      <w:pPr>
        <w:ind w:left="336" w:hangingChars="94" w:hanging="336"/>
        <w:jc w:val="center"/>
        <w:rPr>
          <w:rFonts w:ascii="ＭＳ 明朝" w:hAnsi="ＭＳ 明朝"/>
          <w:sz w:val="36"/>
          <w:szCs w:val="22"/>
        </w:rPr>
      </w:pPr>
      <w:r w:rsidRPr="001D7C8B">
        <w:rPr>
          <w:rFonts w:ascii="ＭＳ 明朝" w:hAnsi="ＭＳ 明朝" w:hint="eastAsia"/>
          <w:sz w:val="36"/>
          <w:szCs w:val="22"/>
        </w:rPr>
        <w:t>（案）</w:t>
      </w:r>
    </w:p>
    <w:p w:rsidR="00C470DE" w:rsidRPr="00D14FF1" w:rsidRDefault="00C470DE" w:rsidP="00040C4D">
      <w:pPr>
        <w:ind w:left="205" w:hangingChars="94" w:hanging="205"/>
        <w:rPr>
          <w:rFonts w:ascii="ＭＳ 明朝" w:hAnsi="ＭＳ 明朝"/>
          <w:sz w:val="22"/>
          <w:szCs w:val="22"/>
        </w:rPr>
      </w:pPr>
    </w:p>
    <w:p w:rsidR="0060198B" w:rsidRPr="00D14FF1" w:rsidRDefault="0060198B" w:rsidP="00CD48CE">
      <w:pPr>
        <w:spacing w:line="160" w:lineRule="exact"/>
        <w:rPr>
          <w:rFonts w:ascii="ＭＳ ゴシック" w:eastAsia="ＭＳ ゴシック" w:hAnsi="ＭＳ ゴシック"/>
          <w:sz w:val="48"/>
          <w:szCs w:val="48"/>
        </w:rPr>
      </w:pPr>
    </w:p>
    <w:p w:rsidR="00CD48CE" w:rsidRPr="00060968" w:rsidRDefault="00F95D93" w:rsidP="00CD48CE">
      <w:pPr>
        <w:ind w:left="374" w:hangingChars="94" w:hanging="374"/>
        <w:jc w:val="center"/>
        <w:rPr>
          <w:rFonts w:ascii="ＭＳ 明朝" w:hAnsi="ＭＳ 明朝"/>
          <w:kern w:val="0"/>
          <w:sz w:val="40"/>
          <w:szCs w:val="40"/>
        </w:rPr>
      </w:pPr>
      <w:r>
        <w:rPr>
          <w:rFonts w:ascii="ＭＳ 明朝" w:hAnsi="ＭＳ 明朝" w:hint="eastAsia"/>
          <w:kern w:val="0"/>
          <w:sz w:val="40"/>
          <w:szCs w:val="40"/>
        </w:rPr>
        <w:t>令和</w:t>
      </w:r>
      <w:r w:rsidR="001D7C8B">
        <w:rPr>
          <w:rFonts w:ascii="ＭＳ 明朝" w:hAnsi="ＭＳ 明朝" w:hint="eastAsia"/>
          <w:kern w:val="0"/>
          <w:sz w:val="40"/>
          <w:szCs w:val="40"/>
        </w:rPr>
        <w:t>３</w:t>
      </w:r>
      <w:r w:rsidR="00CD48CE" w:rsidRPr="00060968">
        <w:rPr>
          <w:rFonts w:ascii="ＭＳ 明朝" w:hAnsi="ＭＳ 明朝" w:hint="eastAsia"/>
          <w:kern w:val="0"/>
          <w:sz w:val="40"/>
          <w:szCs w:val="40"/>
        </w:rPr>
        <w:t>年度</w:t>
      </w:r>
    </w:p>
    <w:p w:rsidR="00C470DE" w:rsidRPr="00060968" w:rsidRDefault="00C470DE" w:rsidP="00CD48CE">
      <w:pPr>
        <w:ind w:left="496" w:hangingChars="94" w:hanging="496"/>
        <w:jc w:val="center"/>
        <w:rPr>
          <w:rFonts w:ascii="ＭＳ 明朝" w:hAnsi="ＭＳ 明朝"/>
          <w:sz w:val="40"/>
          <w:szCs w:val="40"/>
        </w:rPr>
      </w:pPr>
      <w:r w:rsidRPr="001D7C8B">
        <w:rPr>
          <w:rFonts w:ascii="ＭＳ 明朝" w:hAnsi="ＭＳ 明朝" w:hint="eastAsia"/>
          <w:spacing w:val="65"/>
          <w:kern w:val="0"/>
          <w:sz w:val="40"/>
          <w:szCs w:val="40"/>
          <w:fitText w:val="3582" w:id="-916754944"/>
        </w:rPr>
        <w:t>下野市行政評</w:t>
      </w:r>
      <w:r w:rsidRPr="001D7C8B">
        <w:rPr>
          <w:rFonts w:ascii="ＭＳ 明朝" w:hAnsi="ＭＳ 明朝" w:hint="eastAsia"/>
          <w:spacing w:val="1"/>
          <w:kern w:val="0"/>
          <w:sz w:val="40"/>
          <w:szCs w:val="40"/>
          <w:fitText w:val="3582" w:id="-916754944"/>
        </w:rPr>
        <w:t>価</w:t>
      </w:r>
    </w:p>
    <w:p w:rsidR="00C470DE" w:rsidRPr="00366BA1" w:rsidRDefault="005772D3" w:rsidP="000D40AA">
      <w:pPr>
        <w:ind w:left="758" w:hangingChars="94" w:hanging="758"/>
        <w:jc w:val="center"/>
        <w:rPr>
          <w:rFonts w:ascii="ＭＳ ゴシック" w:eastAsia="ＭＳ ゴシック" w:hAnsi="ＭＳ ゴシック"/>
          <w:b/>
          <w:kern w:val="0"/>
          <w:sz w:val="72"/>
          <w:szCs w:val="72"/>
        </w:rPr>
      </w:pPr>
      <w:r w:rsidRPr="001D7C8B">
        <w:rPr>
          <w:rFonts w:ascii="ＭＳ ゴシック" w:eastAsia="ＭＳ ゴシック" w:hAnsi="ＭＳ ゴシック" w:hint="eastAsia"/>
          <w:b/>
          <w:spacing w:val="43"/>
          <w:kern w:val="0"/>
          <w:sz w:val="72"/>
          <w:szCs w:val="72"/>
          <w:fitText w:val="5580" w:id="-916755200"/>
        </w:rPr>
        <w:t>市民</w:t>
      </w:r>
      <w:r w:rsidR="00C470DE" w:rsidRPr="001D7C8B">
        <w:rPr>
          <w:rFonts w:ascii="ＭＳ ゴシック" w:eastAsia="ＭＳ ゴシック" w:hAnsi="ＭＳ ゴシック" w:hint="eastAsia"/>
          <w:b/>
          <w:spacing w:val="43"/>
          <w:kern w:val="0"/>
          <w:sz w:val="72"/>
          <w:szCs w:val="72"/>
          <w:fitText w:val="5580" w:id="-916755200"/>
        </w:rPr>
        <w:t>評価報告</w:t>
      </w:r>
      <w:r w:rsidR="00C470DE" w:rsidRPr="001D7C8B">
        <w:rPr>
          <w:rFonts w:ascii="ＭＳ ゴシック" w:eastAsia="ＭＳ ゴシック" w:hAnsi="ＭＳ ゴシック" w:hint="eastAsia"/>
          <w:b/>
          <w:spacing w:val="2"/>
          <w:kern w:val="0"/>
          <w:sz w:val="72"/>
          <w:szCs w:val="72"/>
          <w:fitText w:val="5580" w:id="-916755200"/>
        </w:rPr>
        <w:t>書</w:t>
      </w:r>
    </w:p>
    <w:p w:rsidR="00C470DE" w:rsidRPr="0039295D" w:rsidRDefault="00C470DE" w:rsidP="00C470DE">
      <w:pPr>
        <w:ind w:left="336" w:hangingChars="94" w:hanging="336"/>
        <w:jc w:val="center"/>
        <w:rPr>
          <w:rFonts w:ascii="ＭＳ ゴシック" w:eastAsia="ＭＳ ゴシック" w:hAnsi="ＭＳ ゴシック"/>
          <w:kern w:val="0"/>
          <w:sz w:val="36"/>
          <w:szCs w:val="36"/>
        </w:rPr>
      </w:pPr>
    </w:p>
    <w:p w:rsidR="00C470DE" w:rsidRPr="00CA2277" w:rsidRDefault="00C470DE" w:rsidP="00C470DE">
      <w:pPr>
        <w:ind w:left="224" w:hangingChars="94" w:hanging="224"/>
        <w:jc w:val="center"/>
        <w:rPr>
          <w:rFonts w:ascii="ＭＳ ゴシック" w:eastAsia="ＭＳ ゴシック" w:hAnsi="ＭＳ ゴシック"/>
          <w:kern w:val="0"/>
          <w:sz w:val="24"/>
        </w:rPr>
      </w:pPr>
    </w:p>
    <w:p w:rsidR="00C470DE" w:rsidRPr="009E4124" w:rsidRDefault="00C470DE" w:rsidP="00351ECA">
      <w:pPr>
        <w:ind w:left="487" w:hangingChars="94" w:hanging="487"/>
        <w:jc w:val="center"/>
        <w:rPr>
          <w:rFonts w:ascii="ＭＳ 明朝" w:hAnsi="ＭＳ 明朝"/>
          <w:kern w:val="0"/>
          <w:sz w:val="52"/>
          <w:szCs w:val="52"/>
        </w:rPr>
      </w:pPr>
    </w:p>
    <w:p w:rsidR="00C470DE" w:rsidRDefault="00C470DE" w:rsidP="00C470DE">
      <w:pPr>
        <w:ind w:left="224" w:hangingChars="94" w:hanging="224"/>
        <w:jc w:val="center"/>
        <w:rPr>
          <w:rFonts w:ascii="ＭＳ ゴシック" w:eastAsia="ＭＳ ゴシック" w:hAnsi="ＭＳ ゴシック"/>
          <w:color w:val="FF0000"/>
          <w:sz w:val="24"/>
        </w:rPr>
      </w:pPr>
    </w:p>
    <w:p w:rsidR="004E129A" w:rsidRPr="00950E1E" w:rsidRDefault="004E129A" w:rsidP="00C470DE">
      <w:pPr>
        <w:ind w:left="224" w:hangingChars="94" w:hanging="224"/>
        <w:jc w:val="center"/>
        <w:rPr>
          <w:rFonts w:ascii="ＭＳ ゴシック" w:eastAsia="ＭＳ ゴシック" w:hAnsi="ＭＳ ゴシック"/>
          <w:color w:val="FF0000"/>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60198B" w:rsidRPr="003E0DED" w:rsidRDefault="0060198B" w:rsidP="00C470DE">
      <w:pPr>
        <w:ind w:left="224" w:hangingChars="94" w:hanging="224"/>
        <w:jc w:val="center"/>
        <w:rPr>
          <w:rFonts w:ascii="ＭＳ ゴシック" w:eastAsia="ＭＳ ゴシック" w:hAnsi="ＭＳ ゴシック"/>
          <w:sz w:val="24"/>
        </w:rPr>
      </w:pPr>
    </w:p>
    <w:p w:rsidR="0060198B" w:rsidRPr="003E0DED" w:rsidRDefault="0060198B" w:rsidP="00C470DE">
      <w:pPr>
        <w:ind w:left="224" w:hangingChars="94" w:hanging="224"/>
        <w:jc w:val="center"/>
        <w:rPr>
          <w:rFonts w:ascii="ＭＳ ゴシック" w:eastAsia="ＭＳ ゴシック" w:hAnsi="ＭＳ ゴシック"/>
          <w:sz w:val="24"/>
        </w:rPr>
      </w:pPr>
    </w:p>
    <w:p w:rsidR="0060198B" w:rsidRPr="003E0DED" w:rsidRDefault="0060198B"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明朝" w:hAnsi="ＭＳ 明朝"/>
          <w:sz w:val="24"/>
        </w:rPr>
      </w:pPr>
    </w:p>
    <w:p w:rsidR="00C470DE" w:rsidRPr="003E0DED" w:rsidRDefault="00B56997" w:rsidP="00C470DE">
      <w:pPr>
        <w:ind w:left="261" w:hangingChars="94" w:hanging="261"/>
        <w:jc w:val="center"/>
        <w:rPr>
          <w:rFonts w:ascii="ＭＳ 明朝" w:hAnsi="ＭＳ 明朝"/>
          <w:sz w:val="28"/>
          <w:szCs w:val="28"/>
        </w:rPr>
      </w:pPr>
      <w:r>
        <w:rPr>
          <w:rFonts w:ascii="ＭＳ 明朝" w:hAnsi="ＭＳ 明朝" w:hint="eastAsia"/>
          <w:sz w:val="28"/>
          <w:szCs w:val="28"/>
        </w:rPr>
        <w:t>令和</w:t>
      </w:r>
      <w:r w:rsidR="001D7C8B">
        <w:rPr>
          <w:rFonts w:ascii="ＭＳ 明朝" w:hAnsi="ＭＳ 明朝" w:hint="eastAsia"/>
          <w:sz w:val="28"/>
          <w:szCs w:val="28"/>
        </w:rPr>
        <w:t>４</w:t>
      </w:r>
      <w:r w:rsidR="00C470DE" w:rsidRPr="003E0DED">
        <w:rPr>
          <w:rFonts w:ascii="ＭＳ 明朝" w:hAnsi="ＭＳ 明朝" w:hint="eastAsia"/>
          <w:sz w:val="28"/>
          <w:szCs w:val="28"/>
        </w:rPr>
        <w:t>年</w:t>
      </w:r>
      <w:r w:rsidR="001D7C8B">
        <w:rPr>
          <w:rFonts w:ascii="ＭＳ 明朝" w:hAnsi="ＭＳ 明朝" w:hint="eastAsia"/>
          <w:sz w:val="28"/>
          <w:szCs w:val="28"/>
        </w:rPr>
        <w:t>●</w:t>
      </w:r>
      <w:r w:rsidR="00C470DE" w:rsidRPr="003E0DED">
        <w:rPr>
          <w:rFonts w:ascii="ＭＳ 明朝" w:hAnsi="ＭＳ 明朝" w:hint="eastAsia"/>
          <w:sz w:val="28"/>
          <w:szCs w:val="28"/>
        </w:rPr>
        <w:t>月</w:t>
      </w:r>
    </w:p>
    <w:p w:rsidR="007F448A" w:rsidRDefault="00C470DE" w:rsidP="007F448A">
      <w:pPr>
        <w:ind w:left="336" w:hangingChars="94" w:hanging="336"/>
        <w:jc w:val="center"/>
        <w:rPr>
          <w:rFonts w:ascii="ＭＳ 明朝" w:hAnsi="ＭＳ 明朝"/>
          <w:sz w:val="36"/>
          <w:szCs w:val="36"/>
        </w:rPr>
      </w:pPr>
      <w:r w:rsidRPr="003E0DED">
        <w:rPr>
          <w:rFonts w:ascii="ＭＳ 明朝" w:hAnsi="ＭＳ 明朝" w:hint="eastAsia"/>
          <w:sz w:val="36"/>
          <w:szCs w:val="36"/>
        </w:rPr>
        <w:t>下野市行政改革推進委員会</w:t>
      </w:r>
    </w:p>
    <w:p w:rsidR="007F448A" w:rsidRDefault="007F448A" w:rsidP="007F448A">
      <w:pPr>
        <w:rPr>
          <w:rFonts w:ascii="ＭＳ 明朝" w:hAnsi="ＭＳ 明朝"/>
          <w:sz w:val="36"/>
          <w:szCs w:val="36"/>
        </w:rPr>
      </w:pPr>
    </w:p>
    <w:p w:rsidR="004667B5" w:rsidRPr="004667B5" w:rsidRDefault="00366BA1" w:rsidP="004667B5">
      <w:pPr>
        <w:ind w:left="336" w:hangingChars="94" w:hanging="336"/>
        <w:jc w:val="center"/>
        <w:rPr>
          <w:rFonts w:ascii="ＭＳ 明朝" w:hAnsi="ＭＳ 明朝"/>
          <w:sz w:val="36"/>
          <w:szCs w:val="36"/>
        </w:rPr>
      </w:pPr>
      <w:r>
        <w:rPr>
          <w:rFonts w:ascii="ＭＳ 明朝" w:hAnsi="ＭＳ 明朝" w:hint="eastAsia"/>
          <w:noProof/>
          <w:sz w:val="36"/>
          <w:szCs w:val="36"/>
        </w:rPr>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-111759</wp:posOffset>
                </wp:positionV>
                <wp:extent cx="5553075" cy="590550"/>
                <wp:effectExtent l="0" t="0" r="9525" b="0"/>
                <wp:wrapNone/>
                <wp:docPr id="5" name="角丸四角形 5"/>
                <wp:cNvGraphicFramePr/>
                <a:graphic xmlns:a="http://schemas.openxmlformats.org/drawingml/2006/main">
                  <a:graphicData uri="http://schemas.microsoft.com/office/word/2010/wordprocessingShape">
                    <wps:wsp>
                      <wps:cNvSpPr/>
                      <wps:spPr>
                        <a:xfrm>
                          <a:off x="0" y="0"/>
                          <a:ext cx="5553075" cy="590550"/>
                        </a:xfrm>
                        <a:prstGeom prst="roundRect">
                          <a:avLst/>
                        </a:prstGeom>
                        <a:gradFill flip="none" rotWithShape="1">
                          <a:gsLst>
                            <a:gs pos="0">
                              <a:schemeClr val="accent1">
                                <a:lumMod val="5000"/>
                                <a:lumOff val="95000"/>
                              </a:schemeClr>
                            </a:gs>
                            <a:gs pos="70000">
                              <a:schemeClr val="bg1">
                                <a:lumMod val="95000"/>
                              </a:schemeClr>
                            </a:gs>
                            <a:gs pos="100000">
                              <a:schemeClr val="bg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C55305" id="角丸四角形 5" o:spid="_x0000_s1026" style="position:absolute;left:0;text-align:left;margin-left:-.65pt;margin-top:-8.8pt;width:437.25pt;height:4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" fillcolor="#f6f8fb [180]" stroked="f" strokeweight="2pt">
                <v:fill color2="#bfbfbf [2412]" rotate="t" colors="0 #f6f9fc;45875f #f2f2f2;1 #bfbfbf" focus="100%" type="gradient"/>
              </v:roundrect>
            </w:pict>
          </mc:Fallback>
        </mc:AlternateContent>
      </w:r>
      <w:r w:rsidR="004667B5" w:rsidRPr="004667B5">
        <w:rPr>
          <w:rFonts w:ascii="ＭＳ 明朝" w:hAnsi="ＭＳ 明朝" w:hint="eastAsia"/>
          <w:sz w:val="36"/>
          <w:szCs w:val="36"/>
        </w:rPr>
        <w:t>目　次</w:t>
      </w:r>
    </w:p>
    <w:p w:rsidR="004667B5" w:rsidRPr="008D153B" w:rsidRDefault="004667B5" w:rsidP="004667B5">
      <w:pPr>
        <w:rPr>
          <w:rFonts w:ascii="ＭＳ 明朝" w:hAnsi="ＭＳ 明朝"/>
          <w:sz w:val="22"/>
          <w:szCs w:val="22"/>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１  はじめに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１</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２  市民評価の目的と評価の役割分担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２</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３　評価の対象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４</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４　評価の視点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５</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５　評価結果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w:t>
      </w:r>
      <w:r w:rsidR="0032668C">
        <w:rPr>
          <w:rFonts w:ascii="ＭＳ 明朝" w:hAnsi="ＭＳ 明朝" w:hint="eastAsia"/>
          <w:sz w:val="22"/>
          <w:szCs w:val="22"/>
          <w:lang w:val="ja-JP"/>
        </w:rPr>
        <w:t>７</w:t>
      </w:r>
    </w:p>
    <w:p w:rsidR="008D153B" w:rsidRPr="008D153B" w:rsidRDefault="008D153B" w:rsidP="008D153B">
      <w:pPr>
        <w:rPr>
          <w:rFonts w:ascii="ＭＳ 明朝" w:hAnsi="ＭＳ 明朝"/>
          <w:sz w:val="22"/>
          <w:szCs w:val="22"/>
          <w:lang w:val="ja-JP"/>
        </w:rPr>
      </w:pPr>
    </w:p>
    <w:p w:rsidR="004667B5" w:rsidRDefault="008D153B" w:rsidP="008D153B">
      <w:pPr>
        <w:ind w:firstLineChars="200" w:firstLine="436"/>
        <w:rPr>
          <w:rFonts w:ascii="ＭＳ 明朝" w:hAnsi="ＭＳ 明朝"/>
          <w:sz w:val="22"/>
          <w:szCs w:val="22"/>
          <w:lang w:val="ja-JP"/>
        </w:rPr>
      </w:pPr>
      <w:r w:rsidRPr="008D153B">
        <w:rPr>
          <w:rFonts w:ascii="ＭＳ 明朝" w:hAnsi="ＭＳ 明朝" w:hint="eastAsia"/>
          <w:sz w:val="22"/>
          <w:szCs w:val="22"/>
          <w:lang w:val="ja-JP"/>
        </w:rPr>
        <w:t>（１）</w:t>
      </w:r>
      <w:r w:rsidR="004667B5" w:rsidRPr="008D153B">
        <w:rPr>
          <w:rFonts w:ascii="ＭＳ 明朝" w:hAnsi="ＭＳ 明朝" w:hint="eastAsia"/>
          <w:sz w:val="22"/>
          <w:szCs w:val="22"/>
          <w:lang w:val="ja-JP"/>
        </w:rPr>
        <w:t xml:space="preserve">評価結果（総括表）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w:t>
      </w:r>
      <w:r w:rsidR="002E047B">
        <w:rPr>
          <w:rFonts w:ascii="ＭＳ 明朝" w:hAnsi="ＭＳ 明朝" w:hint="eastAsia"/>
          <w:sz w:val="22"/>
          <w:szCs w:val="22"/>
          <w:lang w:val="ja-JP"/>
        </w:rPr>
        <w:t>８</w:t>
      </w:r>
    </w:p>
    <w:p w:rsidR="00D54012" w:rsidRDefault="00D54012" w:rsidP="008D153B">
      <w:pPr>
        <w:ind w:firstLineChars="200" w:firstLine="436"/>
        <w:rPr>
          <w:rFonts w:ascii="ＭＳ 明朝" w:hAnsi="ＭＳ 明朝"/>
          <w:sz w:val="22"/>
          <w:szCs w:val="22"/>
          <w:lang w:val="ja-JP"/>
        </w:rPr>
      </w:pPr>
    </w:p>
    <w:p w:rsidR="00D54012" w:rsidRPr="008D153B" w:rsidRDefault="00D54012" w:rsidP="008D153B">
      <w:pPr>
        <w:ind w:firstLineChars="200" w:firstLine="436"/>
        <w:rPr>
          <w:rFonts w:ascii="ＭＳ 明朝" w:hAnsi="ＭＳ 明朝"/>
          <w:sz w:val="22"/>
          <w:szCs w:val="22"/>
          <w:lang w:val="ja-JP"/>
        </w:rPr>
      </w:pPr>
      <w:r>
        <w:rPr>
          <w:rFonts w:ascii="ＭＳ 明朝" w:hAnsi="ＭＳ 明朝" w:hint="eastAsia"/>
          <w:sz w:val="22"/>
          <w:szCs w:val="22"/>
          <w:lang w:val="ja-JP"/>
        </w:rPr>
        <w:t>（２）「評価結果（事務事業別）」の見方</w:t>
      </w:r>
      <w:r w:rsidRPr="008D153B">
        <w:rPr>
          <w:rFonts w:ascii="ＭＳ 明朝" w:hAnsi="ＭＳ 明朝" w:hint="eastAsia"/>
          <w:sz w:val="22"/>
          <w:szCs w:val="22"/>
          <w:u w:val="dotted"/>
          <w:lang w:val="ja-JP"/>
        </w:rPr>
        <w:t xml:space="preserve">　　</w:t>
      </w:r>
      <w:r>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D54012">
        <w:rPr>
          <w:rFonts w:ascii="ＭＳ 明朝" w:hAnsi="ＭＳ 明朝" w:hint="eastAsia"/>
          <w:sz w:val="22"/>
          <w:szCs w:val="22"/>
          <w:lang w:val="ja-JP"/>
        </w:rPr>
        <w:t xml:space="preserve">　９</w:t>
      </w:r>
    </w:p>
    <w:p w:rsidR="004667B5" w:rsidRPr="008D153B" w:rsidRDefault="004667B5" w:rsidP="008D153B">
      <w:pPr>
        <w:rPr>
          <w:rFonts w:ascii="ＭＳ 明朝" w:hAnsi="ＭＳ 明朝"/>
          <w:sz w:val="22"/>
          <w:szCs w:val="22"/>
          <w:lang w:val="ja-JP"/>
        </w:rPr>
      </w:pPr>
    </w:p>
    <w:p w:rsidR="004667B5" w:rsidRPr="008D153B" w:rsidRDefault="008D153B" w:rsidP="008D153B">
      <w:pPr>
        <w:ind w:firstLineChars="200" w:firstLine="436"/>
        <w:rPr>
          <w:rFonts w:ascii="ＭＳ 明朝" w:hAnsi="ＭＳ 明朝"/>
          <w:sz w:val="22"/>
          <w:szCs w:val="22"/>
          <w:lang w:val="ja-JP"/>
        </w:rPr>
      </w:pPr>
      <w:r w:rsidRPr="008D153B">
        <w:rPr>
          <w:rFonts w:ascii="ＭＳ 明朝" w:hAnsi="ＭＳ 明朝" w:hint="eastAsia"/>
          <w:sz w:val="22"/>
          <w:szCs w:val="22"/>
          <w:lang w:val="ja-JP"/>
        </w:rPr>
        <w:t>（</w:t>
      </w:r>
      <w:r w:rsidR="00551634">
        <w:rPr>
          <w:rFonts w:ascii="ＭＳ 明朝" w:hAnsi="ＭＳ 明朝" w:hint="eastAsia"/>
          <w:sz w:val="22"/>
          <w:szCs w:val="22"/>
          <w:lang w:val="ja-JP"/>
        </w:rPr>
        <w:t>３</w:t>
      </w:r>
      <w:r w:rsidRPr="008D153B">
        <w:rPr>
          <w:rFonts w:ascii="ＭＳ 明朝" w:hAnsi="ＭＳ 明朝" w:hint="eastAsia"/>
          <w:sz w:val="22"/>
          <w:szCs w:val="22"/>
          <w:lang w:val="ja-JP"/>
        </w:rPr>
        <w:t>）</w:t>
      </w:r>
      <w:r w:rsidR="004667B5" w:rsidRPr="008D153B">
        <w:rPr>
          <w:rFonts w:ascii="ＭＳ 明朝" w:hAnsi="ＭＳ 明朝" w:hint="eastAsia"/>
          <w:sz w:val="22"/>
          <w:szCs w:val="22"/>
          <w:lang w:val="ja-JP"/>
        </w:rPr>
        <w:t xml:space="preserve">評価結果（事務事業別）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4667B5"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4667B5"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D54012">
        <w:rPr>
          <w:rFonts w:ascii="ＭＳ 明朝" w:hAnsi="ＭＳ 明朝" w:hint="eastAsia"/>
          <w:sz w:val="22"/>
          <w:szCs w:val="22"/>
          <w:lang w:val="ja-JP"/>
        </w:rPr>
        <w:t>１０</w:t>
      </w:r>
    </w:p>
    <w:p w:rsidR="00FA663D" w:rsidRPr="008D153B" w:rsidRDefault="00FA663D" w:rsidP="00FA663D">
      <w:pPr>
        <w:rPr>
          <w:sz w:val="22"/>
          <w:szCs w:val="22"/>
        </w:rPr>
      </w:pPr>
    </w:p>
    <w:p w:rsidR="004667B5" w:rsidRPr="008D153B" w:rsidRDefault="00890479" w:rsidP="003068C6">
      <w:pPr>
        <w:rPr>
          <w:sz w:val="22"/>
          <w:szCs w:val="22"/>
        </w:rPr>
      </w:pPr>
      <w:r w:rsidRPr="008D153B">
        <w:rPr>
          <w:rFonts w:hint="eastAsia"/>
          <w:sz w:val="22"/>
          <w:szCs w:val="22"/>
        </w:rPr>
        <w:t>下野市行政改革推進委員会委員名簿</w:t>
      </w:r>
      <w:r w:rsidR="00FA663D" w:rsidRPr="008D153B">
        <w:rPr>
          <w:rFonts w:hint="eastAsia"/>
          <w:sz w:val="22"/>
          <w:szCs w:val="22"/>
        </w:rPr>
        <w:t xml:space="preserve">　</w:t>
      </w:r>
      <w:r w:rsidRPr="008D153B">
        <w:rPr>
          <w:rFonts w:hint="eastAsia"/>
          <w:sz w:val="22"/>
          <w:szCs w:val="22"/>
          <w:u w:val="dotted"/>
        </w:rPr>
        <w:t xml:space="preserve">　　　　　　　　</w:t>
      </w:r>
      <w:r w:rsidR="00FA663D" w:rsidRPr="008D153B">
        <w:rPr>
          <w:rFonts w:hint="eastAsia"/>
          <w:sz w:val="22"/>
          <w:szCs w:val="22"/>
          <w:u w:val="dotted"/>
        </w:rPr>
        <w:t xml:space="preserve">　</w:t>
      </w:r>
      <w:r w:rsidRPr="008D153B">
        <w:rPr>
          <w:rFonts w:hint="eastAsia"/>
          <w:sz w:val="22"/>
          <w:szCs w:val="22"/>
          <w:u w:val="dotted"/>
        </w:rPr>
        <w:t xml:space="preserve">　　　　　　　　</w:t>
      </w:r>
      <w:r w:rsidR="003068C6" w:rsidRPr="008D153B">
        <w:rPr>
          <w:rFonts w:hint="eastAsia"/>
          <w:sz w:val="22"/>
          <w:szCs w:val="22"/>
          <w:u w:val="dotted"/>
        </w:rPr>
        <w:t xml:space="preserve">　　　</w:t>
      </w:r>
      <w:r w:rsidR="00D54012">
        <w:rPr>
          <w:rFonts w:hint="eastAsia"/>
          <w:sz w:val="22"/>
          <w:szCs w:val="22"/>
        </w:rPr>
        <w:t>３０</w:t>
      </w: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ED4A91" w:rsidRPr="008D153B" w:rsidRDefault="00ED4A91" w:rsidP="00D7222A">
      <w:pPr>
        <w:rPr>
          <w:rFonts w:ascii="ＭＳ 明朝" w:hAnsi="ＭＳ 明朝"/>
          <w:sz w:val="22"/>
          <w:szCs w:val="22"/>
        </w:rPr>
        <w:sectPr w:rsidR="00ED4A91" w:rsidRPr="008D153B" w:rsidSect="00155354">
          <w:pgSz w:w="11906" w:h="16838" w:code="9"/>
          <w:pgMar w:top="1361" w:right="1588" w:bottom="1191" w:left="1588" w:header="851" w:footer="680" w:gutter="0"/>
          <w:pgNumType w:start="0"/>
          <w:cols w:space="425"/>
          <w:docGrid w:type="linesAndChars" w:linePitch="388" w:charSpace="-439"/>
        </w:sectPr>
      </w:pPr>
    </w:p>
    <w:bookmarkStart w:id="0" w:name="_Toc315256263"/>
    <w:p w:rsidR="003E4ED7" w:rsidRPr="00366BA1" w:rsidRDefault="00ED09E6" w:rsidP="003E4ED7">
      <w:pPr>
        <w:ind w:left="336" w:hangingChars="94" w:hanging="336"/>
        <w:rPr>
          <w:rFonts w:asciiTheme="majorEastAsia" w:eastAsiaTheme="majorEastAsia" w:hAnsiTheme="majorEastAsia"/>
          <w:sz w:val="28"/>
          <w:szCs w:val="28"/>
        </w:rPr>
      </w:pPr>
      <w:r>
        <w:rPr>
          <w:rFonts w:ascii="ＭＳ 明朝" w:hAnsi="ＭＳ 明朝" w:hint="eastAsia"/>
          <w:noProof/>
          <w:sz w:val="36"/>
          <w:szCs w:val="36"/>
        </w:rPr>
        <w:lastRenderedPageBreak/>
        <mc:AlternateContent>
          <mc:Choice Requires="wps">
            <w:drawing>
              <wp:anchor distT="0" distB="0" distL="114300" distR="114300" simplePos="0" relativeHeight="251674624" behindDoc="1" locked="0" layoutInCell="1" allowOverlap="1" wp14:anchorId="3B2EF5C0" wp14:editId="1396A730">
                <wp:simplePos x="0" y="0"/>
                <wp:positionH relativeFrom="column">
                  <wp:posOffset>0</wp:posOffset>
                </wp:positionH>
                <wp:positionV relativeFrom="paragraph">
                  <wp:posOffset>-117475</wp:posOffset>
                </wp:positionV>
                <wp:extent cx="5553075" cy="4857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AD78A3" id="角丸四角形 1" o:spid="_x0000_s1026" style="position:absolute;left:0;text-align:left;margin-left:0;margin-top:-9.25pt;width:437.25pt;height:38.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" fillcolor="#f6f9fc" stroked="f" strokeweight="2pt">
                <v:fill color2="#bfbfbf" rotate="t" colors="0 #f6f9fc;45875f #f2f2f2;1 #bfbfbf" focus="100%" type="gradient"/>
              </v:roundrect>
            </w:pict>
          </mc:Fallback>
        </mc:AlternateContent>
      </w:r>
      <w:r w:rsidR="003E4ED7" w:rsidRPr="00366BA1">
        <w:rPr>
          <w:rFonts w:asciiTheme="majorEastAsia" w:eastAsiaTheme="majorEastAsia" w:hAnsiTheme="majorEastAsia" w:hint="eastAsia"/>
          <w:sz w:val="28"/>
          <w:szCs w:val="28"/>
        </w:rPr>
        <w:t>１　はじめに</w:t>
      </w:r>
    </w:p>
    <w:p w:rsidR="003E4ED7" w:rsidRDefault="003E4ED7" w:rsidP="003E4ED7"/>
    <w:p w:rsidR="00BE4499" w:rsidRPr="003D7232" w:rsidRDefault="00BE4499" w:rsidP="003E4ED7">
      <w:pPr>
        <w:rPr>
          <w:sz w:val="22"/>
          <w:szCs w:val="22"/>
        </w:rPr>
      </w:pPr>
    </w:p>
    <w:p w:rsidR="00FA742C" w:rsidRPr="00FA742C" w:rsidRDefault="003E4ED7" w:rsidP="00FA742C">
      <w:pPr>
        <w:rPr>
          <w:sz w:val="22"/>
          <w:szCs w:val="22"/>
        </w:rPr>
      </w:pPr>
      <w:r w:rsidRPr="003D7232">
        <w:rPr>
          <w:rFonts w:hint="eastAsia"/>
          <w:sz w:val="22"/>
          <w:szCs w:val="22"/>
        </w:rPr>
        <w:t xml:space="preserve">　</w:t>
      </w:r>
      <w:r w:rsidR="00FA742C" w:rsidRPr="00FA742C">
        <w:rPr>
          <w:rFonts w:hint="eastAsia"/>
          <w:sz w:val="22"/>
          <w:szCs w:val="22"/>
        </w:rPr>
        <w:t>行政機関が自らの事業において評価し、更に効果的な施策に繋げることを目的とする「行政評価」と、制度の透明性及び客観性を確保するために、その評価について市民の目線から妥当性を検証するこの「市民評価」については、市政の客観性を確保し、成果重視による市民の為の政策を推進するために、重要な意味を持つ制度である。</w:t>
      </w:r>
    </w:p>
    <w:p w:rsidR="00FA742C" w:rsidRPr="00FA742C" w:rsidRDefault="00FA742C" w:rsidP="00206346">
      <w:pPr>
        <w:ind w:firstLineChars="100" w:firstLine="218"/>
        <w:rPr>
          <w:sz w:val="22"/>
          <w:szCs w:val="22"/>
        </w:rPr>
      </w:pPr>
      <w:r w:rsidRPr="00FA742C">
        <w:rPr>
          <w:rFonts w:hint="eastAsia"/>
          <w:sz w:val="22"/>
          <w:szCs w:val="22"/>
        </w:rPr>
        <w:t>また、市民協働による政策評価は、開かれた行政を確保するとともに、下野市自治基本条例の基本理念である「市民が主役のまちづくり」の達成にも寄与するものであり、その意義は大きい。</w:t>
      </w:r>
    </w:p>
    <w:p w:rsidR="00FA742C" w:rsidRPr="00FA742C" w:rsidRDefault="00FA742C" w:rsidP="005B0B39">
      <w:pPr>
        <w:ind w:firstLineChars="100" w:firstLine="218"/>
        <w:rPr>
          <w:sz w:val="22"/>
          <w:szCs w:val="22"/>
        </w:rPr>
      </w:pPr>
      <w:r w:rsidRPr="00FA742C">
        <w:rPr>
          <w:rFonts w:hint="eastAsia"/>
          <w:sz w:val="22"/>
          <w:szCs w:val="22"/>
        </w:rPr>
        <w:t>このたび、下野市行政改革推進委員会で新たに選任された委員と共に、多様な視点から令和３年度市民評価を実施した。</w:t>
      </w:r>
    </w:p>
    <w:p w:rsidR="00FA742C" w:rsidRPr="00FA742C" w:rsidRDefault="00FA742C" w:rsidP="005B0B39">
      <w:pPr>
        <w:ind w:firstLineChars="100" w:firstLine="218"/>
        <w:rPr>
          <w:sz w:val="22"/>
          <w:szCs w:val="22"/>
        </w:rPr>
      </w:pPr>
      <w:r w:rsidRPr="00FA742C">
        <w:rPr>
          <w:rFonts w:hint="eastAsia"/>
          <w:sz w:val="22"/>
          <w:szCs w:val="22"/>
        </w:rPr>
        <w:t>未曾有の変革をもたらした新型コロナウイルス感染症の流行より２年。世界的に見ても、社会は未だパンデミックの余燼燻る中にあり、完全な終息には至っていない。</w:t>
      </w:r>
    </w:p>
    <w:p w:rsidR="00FA742C" w:rsidRPr="00FA742C" w:rsidRDefault="00FA742C" w:rsidP="005B0B39">
      <w:pPr>
        <w:ind w:firstLineChars="100" w:firstLine="218"/>
        <w:rPr>
          <w:sz w:val="22"/>
          <w:szCs w:val="22"/>
        </w:rPr>
      </w:pPr>
      <w:r w:rsidRPr="00FA742C">
        <w:rPr>
          <w:rFonts w:hint="eastAsia"/>
          <w:sz w:val="22"/>
          <w:szCs w:val="22"/>
        </w:rPr>
        <w:t>そのような中において、社会全体が今一度その</w:t>
      </w:r>
      <w:r w:rsidR="005B0B39">
        <w:rPr>
          <w:rFonts w:hint="eastAsia"/>
          <w:sz w:val="22"/>
          <w:szCs w:val="22"/>
        </w:rPr>
        <w:t>在り</w:t>
      </w:r>
      <w:r w:rsidRPr="00FA742C">
        <w:rPr>
          <w:rFonts w:hint="eastAsia"/>
          <w:sz w:val="22"/>
          <w:szCs w:val="22"/>
        </w:rPr>
        <w:t>方を問われており、中でも地方公共団体にあっては、経済の停滞に起因する厳しい財政負担への対応とともに、地方分散の波を掴む強力な一手が求められている。</w:t>
      </w:r>
    </w:p>
    <w:p w:rsidR="00FA742C" w:rsidRPr="00FA742C" w:rsidRDefault="00FA742C" w:rsidP="005B0B39">
      <w:pPr>
        <w:ind w:firstLineChars="100" w:firstLine="218"/>
        <w:rPr>
          <w:sz w:val="22"/>
          <w:szCs w:val="22"/>
        </w:rPr>
      </w:pPr>
      <w:r w:rsidRPr="00FA742C">
        <w:rPr>
          <w:rFonts w:hint="eastAsia"/>
          <w:sz w:val="22"/>
          <w:szCs w:val="22"/>
        </w:rPr>
        <w:t>地方自治及び行政機能を堅持し、生き残るまちづくりを進めるためには、市民意見を捉え、等身大の政策を模索する必要があり、その手段として、本評価に基づく行政改革を推し進めることが、活力ある未来のまちづくりに繋がるものと考える。</w:t>
      </w:r>
    </w:p>
    <w:p w:rsidR="003E4ED7" w:rsidRPr="00FA742C" w:rsidRDefault="00FA742C" w:rsidP="00FA742C">
      <w:pPr>
        <w:rPr>
          <w:sz w:val="22"/>
          <w:szCs w:val="22"/>
        </w:rPr>
      </w:pPr>
      <w:r w:rsidRPr="00FA742C">
        <w:rPr>
          <w:rFonts w:hint="eastAsia"/>
          <w:sz w:val="22"/>
          <w:szCs w:val="22"/>
        </w:rPr>
        <w:t xml:space="preserve">　結びに、報告書の取りまとめについて、長時間に渡り議論を重ねていただいた委員の皆様へ感謝するとともに、委員の知見の集積であるこの報告書が、市が目指す「市民と市が協働で目的を達成するまち」へ向けた施策実現と、多くの市民の市政参加の機縁となれば幸甚である。</w:t>
      </w:r>
    </w:p>
    <w:p w:rsidR="003E4ED7" w:rsidRPr="00FA742C" w:rsidRDefault="003E4ED7" w:rsidP="003E4ED7">
      <w:pPr>
        <w:rPr>
          <w:rFonts w:ascii="ＭＳ 明朝" w:hAnsi="ＭＳ 明朝"/>
          <w:szCs w:val="21"/>
        </w:rPr>
      </w:pPr>
    </w:p>
    <w:p w:rsidR="003E4ED7" w:rsidRPr="00FA742C" w:rsidRDefault="003E4ED7" w:rsidP="003E4ED7">
      <w:pPr>
        <w:rPr>
          <w:rFonts w:ascii="ＭＳ 明朝" w:hAnsi="ＭＳ 明朝"/>
          <w:szCs w:val="21"/>
        </w:rPr>
      </w:pPr>
    </w:p>
    <w:p w:rsidR="003E4ED7" w:rsidRPr="00FA742C" w:rsidRDefault="003E4ED7" w:rsidP="003E4ED7">
      <w:pPr>
        <w:ind w:right="545"/>
        <w:jc w:val="right"/>
        <w:rPr>
          <w:rFonts w:ascii="ＭＳ 明朝" w:hAnsi="ＭＳ 明朝"/>
          <w:sz w:val="22"/>
          <w:szCs w:val="22"/>
        </w:rPr>
      </w:pPr>
      <w:r w:rsidRPr="00FA742C">
        <w:rPr>
          <w:rFonts w:ascii="ＭＳ 明朝" w:hAnsi="ＭＳ 明朝" w:hint="eastAsia"/>
          <w:sz w:val="22"/>
          <w:szCs w:val="22"/>
        </w:rPr>
        <w:t>下野市行政改革推進委員会</w:t>
      </w:r>
    </w:p>
    <w:p w:rsidR="003E4ED7" w:rsidRPr="00FA742C" w:rsidRDefault="003E4ED7" w:rsidP="003E4ED7">
      <w:pPr>
        <w:ind w:right="545"/>
        <w:jc w:val="right"/>
        <w:rPr>
          <w:rFonts w:ascii="ＭＳ 明朝" w:hAnsi="ＭＳ 明朝"/>
          <w:sz w:val="22"/>
          <w:szCs w:val="22"/>
        </w:rPr>
      </w:pPr>
      <w:r w:rsidRPr="00FA742C">
        <w:rPr>
          <w:rFonts w:ascii="ＭＳ 明朝" w:hAnsi="ＭＳ 明朝" w:hint="eastAsia"/>
          <w:sz w:val="22"/>
          <w:szCs w:val="22"/>
        </w:rPr>
        <w:t xml:space="preserve">会 長　　</w:t>
      </w:r>
      <w:r w:rsidR="004F194C" w:rsidRPr="00FA742C">
        <w:rPr>
          <w:rFonts w:ascii="ＭＳ 明朝" w:hAnsi="ＭＳ 明朝" w:hint="eastAsia"/>
          <w:sz w:val="24"/>
        </w:rPr>
        <w:t>中　村　祐　司</w:t>
      </w:r>
    </w:p>
    <w:p w:rsidR="007C3A1A" w:rsidRDefault="007C3A1A" w:rsidP="007C3A1A">
      <w:pPr>
        <w:ind w:left="224" w:hangingChars="94" w:hanging="224"/>
        <w:rPr>
          <w:rFonts w:ascii="ＭＳ 明朝" w:hAnsi="ＭＳ 明朝"/>
          <w:sz w:val="24"/>
        </w:rPr>
      </w:pPr>
    </w:p>
    <w:p w:rsidR="00281416" w:rsidRDefault="00281416" w:rsidP="007C3A1A">
      <w:pPr>
        <w:ind w:left="224" w:hangingChars="94" w:hanging="224"/>
        <w:rPr>
          <w:rFonts w:ascii="ＭＳ 明朝" w:hAnsi="ＭＳ 明朝"/>
          <w:sz w:val="24"/>
        </w:rPr>
      </w:pPr>
    </w:p>
    <w:p w:rsidR="00C90B9A" w:rsidRDefault="00C90B9A" w:rsidP="007C3A1A">
      <w:pPr>
        <w:ind w:left="224" w:hangingChars="94" w:hanging="224"/>
        <w:rPr>
          <w:rFonts w:ascii="ＭＳ 明朝" w:hAnsi="ＭＳ 明朝"/>
          <w:sz w:val="24"/>
        </w:rPr>
      </w:pPr>
    </w:p>
    <w:p w:rsidR="00BF4C16" w:rsidRDefault="00BF4C16" w:rsidP="007C3A1A">
      <w:pPr>
        <w:ind w:left="224" w:hangingChars="94" w:hanging="224"/>
        <w:rPr>
          <w:rFonts w:ascii="ＭＳ 明朝" w:hAnsi="ＭＳ 明朝"/>
          <w:sz w:val="24"/>
        </w:rPr>
      </w:pPr>
    </w:p>
    <w:p w:rsidR="006856CE" w:rsidRDefault="006856CE" w:rsidP="007C3A1A">
      <w:pPr>
        <w:ind w:left="224" w:hangingChars="94" w:hanging="224"/>
        <w:rPr>
          <w:rFonts w:ascii="ＭＳ 明朝" w:hAnsi="ＭＳ 明朝"/>
          <w:sz w:val="24"/>
        </w:rPr>
      </w:pPr>
    </w:p>
    <w:p w:rsidR="006856CE" w:rsidRDefault="006856CE" w:rsidP="007C3A1A">
      <w:pPr>
        <w:ind w:left="224" w:hangingChars="94" w:hanging="224"/>
        <w:rPr>
          <w:rFonts w:ascii="ＭＳ 明朝" w:hAnsi="ＭＳ 明朝"/>
          <w:sz w:val="24"/>
        </w:rPr>
      </w:pPr>
    </w:p>
    <w:p w:rsidR="00EF438A" w:rsidRDefault="00EF438A" w:rsidP="007C3A1A">
      <w:pPr>
        <w:ind w:left="224" w:hangingChars="94" w:hanging="224"/>
        <w:rPr>
          <w:rFonts w:ascii="ＭＳ 明朝" w:hAnsi="ＭＳ 明朝"/>
          <w:sz w:val="24"/>
        </w:rPr>
      </w:pPr>
    </w:p>
    <w:p w:rsidR="004C66B3" w:rsidRDefault="004C66B3" w:rsidP="007C3A1A">
      <w:pPr>
        <w:ind w:left="224" w:hangingChars="94" w:hanging="224"/>
        <w:rPr>
          <w:rFonts w:ascii="ＭＳ 明朝" w:hAnsi="ＭＳ 明朝" w:hint="eastAsia"/>
          <w:sz w:val="24"/>
        </w:rPr>
      </w:pPr>
    </w:p>
    <w:p w:rsidR="007C3A1A" w:rsidRDefault="007C3A1A" w:rsidP="007C3A1A">
      <w:pPr>
        <w:ind w:left="224" w:hangingChars="94" w:hanging="224"/>
        <w:rPr>
          <w:rFonts w:ascii="ＭＳ 明朝" w:hAnsi="ＭＳ 明朝"/>
          <w:sz w:val="24"/>
        </w:rPr>
      </w:pPr>
    </w:p>
    <w:p w:rsidR="00B105B6" w:rsidRPr="00366BA1" w:rsidRDefault="00ED09E6" w:rsidP="000B699F">
      <w:pPr>
        <w:ind w:left="336" w:hangingChars="94" w:hanging="336"/>
        <w:rPr>
          <w:rFonts w:asciiTheme="majorEastAsia" w:eastAsiaTheme="majorEastAsia" w:hAnsiTheme="majorEastAsia"/>
          <w:sz w:val="28"/>
          <w:szCs w:val="28"/>
        </w:rPr>
      </w:pPr>
      <w:r>
        <w:rPr>
          <w:rFonts w:ascii="ＭＳ 明朝" w:hAnsi="ＭＳ 明朝" w:hint="eastAsia"/>
          <w:noProof/>
          <w:sz w:val="36"/>
          <w:szCs w:val="36"/>
        </w:rPr>
        <w:lastRenderedPageBreak/>
        <mc:AlternateContent>
          <mc:Choice Requires="wps">
            <w:drawing>
              <wp:anchor distT="0" distB="0" distL="114300" distR="114300" simplePos="0" relativeHeight="251676672" behindDoc="1" locked="0" layoutInCell="1" allowOverlap="1" wp14:anchorId="1F8426DD" wp14:editId="2BD3B4AB">
                <wp:simplePos x="0" y="0"/>
                <wp:positionH relativeFrom="column">
                  <wp:posOffset>0</wp:posOffset>
                </wp:positionH>
                <wp:positionV relativeFrom="paragraph">
                  <wp:posOffset>-107950</wp:posOffset>
                </wp:positionV>
                <wp:extent cx="5553075" cy="48577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F87F6" id="角丸四角形 2" o:spid="_x0000_s1026" style="position:absolute;left:0;text-align:left;margin-left:0;margin-top:-8.5pt;width:437.25pt;height:3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" fillcolor="#f6f9fc" stroked="f" strokeweight="2pt">
                <v:fill color2="#bfbfbf" rotate="t" colors="0 #f6f9fc;45875f #f2f2f2;1 #bfbfbf" focus="100%" type="gradient"/>
              </v:roundrect>
            </w:pict>
          </mc:Fallback>
        </mc:AlternateContent>
      </w:r>
      <w:r w:rsidR="00B105B6" w:rsidRPr="00366BA1">
        <w:rPr>
          <w:rFonts w:asciiTheme="majorEastAsia" w:eastAsiaTheme="majorEastAsia" w:hAnsiTheme="majorEastAsia" w:hint="eastAsia"/>
          <w:sz w:val="28"/>
          <w:szCs w:val="28"/>
        </w:rPr>
        <w:t>２　市民評価の目的と評価の役割分担</w:t>
      </w:r>
      <w:bookmarkEnd w:id="0"/>
    </w:p>
    <w:p w:rsidR="00B105B6" w:rsidRPr="003E0DED" w:rsidRDefault="00B105B6" w:rsidP="00B105B6">
      <w:pPr>
        <w:ind w:left="224" w:hangingChars="94" w:hanging="224"/>
        <w:rPr>
          <w:rFonts w:ascii="ＭＳ ゴシック" w:eastAsia="ＭＳ ゴシック" w:hAnsi="ＭＳ ゴシック"/>
          <w:sz w:val="24"/>
        </w:rPr>
      </w:pPr>
    </w:p>
    <w:p w:rsidR="00B82569" w:rsidRDefault="00B82569" w:rsidP="00594FC5">
      <w:pPr>
        <w:ind w:leftChars="108" w:left="224" w:firstLineChars="100" w:firstLine="218"/>
        <w:rPr>
          <w:rFonts w:ascii="ＭＳ 明朝" w:hAnsi="ＭＳ 明朝"/>
          <w:sz w:val="22"/>
          <w:szCs w:val="22"/>
        </w:rPr>
      </w:pPr>
    </w:p>
    <w:p w:rsidR="002E7840" w:rsidRPr="000B699F" w:rsidRDefault="00E7026E" w:rsidP="00594FC5">
      <w:pPr>
        <w:ind w:leftChars="108" w:left="224" w:firstLineChars="100" w:firstLine="218"/>
        <w:rPr>
          <w:rFonts w:ascii="ＭＳ 明朝" w:hAnsi="ＭＳ 明朝"/>
          <w:sz w:val="22"/>
          <w:szCs w:val="22"/>
        </w:rPr>
      </w:pPr>
      <w:r>
        <w:rPr>
          <w:rFonts w:ascii="ＭＳ 明朝" w:hAnsi="ＭＳ 明朝" w:hint="eastAsia"/>
          <w:sz w:val="22"/>
          <w:szCs w:val="22"/>
        </w:rPr>
        <w:t>下野市</w:t>
      </w:r>
      <w:r w:rsidR="0029521A" w:rsidRPr="000B699F">
        <w:rPr>
          <w:rFonts w:ascii="ＭＳ 明朝" w:hAnsi="ＭＳ 明朝" w:hint="eastAsia"/>
          <w:sz w:val="22"/>
          <w:szCs w:val="22"/>
        </w:rPr>
        <w:t>の行政評価は、内部</w:t>
      </w:r>
      <w:r w:rsidR="00B105B6" w:rsidRPr="000B699F">
        <w:rPr>
          <w:rFonts w:ascii="ＭＳ 明朝" w:hAnsi="ＭＳ 明朝" w:hint="eastAsia"/>
          <w:sz w:val="22"/>
          <w:szCs w:val="22"/>
        </w:rPr>
        <w:t>評価と市民評価の２段構えとなっている。</w:t>
      </w:r>
    </w:p>
    <w:p w:rsidR="00B105B6" w:rsidRPr="000B699F" w:rsidRDefault="0029521A"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内部</w:t>
      </w:r>
      <w:r w:rsidR="00D5127C" w:rsidRPr="000B699F">
        <w:rPr>
          <w:rFonts w:ascii="ＭＳ 明朝" w:hAnsi="ＭＳ 明朝" w:hint="eastAsia"/>
          <w:sz w:val="22"/>
          <w:szCs w:val="22"/>
        </w:rPr>
        <w:t>評価</w:t>
      </w:r>
      <w:r w:rsidR="001B4760" w:rsidRPr="000B699F">
        <w:rPr>
          <w:rFonts w:ascii="ＭＳ 明朝" w:hAnsi="ＭＳ 明朝" w:hint="eastAsia"/>
          <w:sz w:val="22"/>
          <w:szCs w:val="22"/>
        </w:rPr>
        <w:t>は、所管部・課、総合政策課</w:t>
      </w:r>
      <w:r w:rsidR="00A13B24" w:rsidRPr="000B699F">
        <w:rPr>
          <w:rFonts w:ascii="ＭＳ 明朝" w:hAnsi="ＭＳ 明朝" w:hint="eastAsia"/>
          <w:sz w:val="22"/>
          <w:szCs w:val="22"/>
        </w:rPr>
        <w:t>、行政評価委員会（庁内組織）及び</w:t>
      </w:r>
      <w:r w:rsidR="00B105B6" w:rsidRPr="000B699F">
        <w:rPr>
          <w:rFonts w:ascii="ＭＳ 明朝" w:hAnsi="ＭＳ 明朝" w:hint="eastAsia"/>
          <w:sz w:val="22"/>
          <w:szCs w:val="22"/>
        </w:rPr>
        <w:t>市長が、総合計画基本計画に</w:t>
      </w:r>
      <w:r w:rsidR="00667A3B">
        <w:rPr>
          <w:rFonts w:ascii="ＭＳ 明朝" w:hAnsi="ＭＳ 明朝" w:hint="eastAsia"/>
          <w:sz w:val="22"/>
          <w:szCs w:val="22"/>
        </w:rPr>
        <w:t>位置付けられた</w:t>
      </w:r>
      <w:r w:rsidR="000922AA">
        <w:rPr>
          <w:rFonts w:ascii="ＭＳ 明朝" w:hAnsi="ＭＳ 明朝" w:hint="eastAsia"/>
          <w:sz w:val="22"/>
          <w:szCs w:val="22"/>
        </w:rPr>
        <w:t>事業の他、</w:t>
      </w:r>
      <w:r w:rsidR="00B45C9A">
        <w:rPr>
          <w:rFonts w:ascii="ＭＳ 明朝" w:hAnsi="ＭＳ 明朝" w:hint="eastAsia"/>
          <w:sz w:val="22"/>
          <w:szCs w:val="22"/>
        </w:rPr>
        <w:t>すべての事務事業を対象とし、一定の基準（対象事業の必要性、有効</w:t>
      </w:r>
      <w:r w:rsidR="00B105B6" w:rsidRPr="000B699F">
        <w:rPr>
          <w:rFonts w:ascii="ＭＳ 明朝" w:hAnsi="ＭＳ 明朝" w:hint="eastAsia"/>
          <w:sz w:val="22"/>
          <w:szCs w:val="22"/>
        </w:rPr>
        <w:t>性、効率性等）で事務事業を</w:t>
      </w:r>
      <w:r w:rsidR="00E7026E">
        <w:rPr>
          <w:rFonts w:ascii="ＭＳ 明朝" w:hAnsi="ＭＳ 明朝" w:hint="eastAsia"/>
          <w:sz w:val="22"/>
          <w:szCs w:val="22"/>
        </w:rPr>
        <w:t>総合</w:t>
      </w:r>
      <w:r w:rsidR="00B105B6" w:rsidRPr="000B699F">
        <w:rPr>
          <w:rFonts w:ascii="ＭＳ 明朝" w:hAnsi="ＭＳ 明朝" w:hint="eastAsia"/>
          <w:sz w:val="22"/>
          <w:szCs w:val="22"/>
        </w:rPr>
        <w:t>的に評価することを目的としている。そのため、</w:t>
      </w:r>
      <w:r w:rsidR="002C6AAD">
        <w:rPr>
          <w:rFonts w:ascii="ＭＳ 明朝" w:hAnsi="ＭＳ 明朝" w:hint="eastAsia"/>
          <w:sz w:val="22"/>
          <w:szCs w:val="22"/>
        </w:rPr>
        <w:t>市が実施するすべての</w:t>
      </w:r>
      <w:r w:rsidR="00B105B6" w:rsidRPr="000B699F">
        <w:rPr>
          <w:rFonts w:ascii="ＭＳ 明朝" w:hAnsi="ＭＳ 明朝" w:hint="eastAsia"/>
          <w:sz w:val="22"/>
          <w:szCs w:val="22"/>
        </w:rPr>
        <w:t>事務事業</w:t>
      </w:r>
      <w:r w:rsidR="00E24D9D">
        <w:rPr>
          <w:rFonts w:ascii="ＭＳ 明朝" w:hAnsi="ＭＳ 明朝" w:hint="eastAsia"/>
          <w:sz w:val="22"/>
          <w:szCs w:val="22"/>
        </w:rPr>
        <w:t>が</w:t>
      </w:r>
      <w:r w:rsidR="00B105B6" w:rsidRPr="000B699F">
        <w:rPr>
          <w:rFonts w:ascii="ＭＳ 明朝" w:hAnsi="ＭＳ 明朝" w:hint="eastAsia"/>
          <w:sz w:val="22"/>
          <w:szCs w:val="22"/>
        </w:rPr>
        <w:t>評価対象</w:t>
      </w:r>
      <w:r w:rsidR="00E24D9D">
        <w:rPr>
          <w:rFonts w:ascii="ＭＳ 明朝" w:hAnsi="ＭＳ 明朝" w:hint="eastAsia"/>
          <w:sz w:val="22"/>
          <w:szCs w:val="22"/>
        </w:rPr>
        <w:t>となる</w:t>
      </w:r>
      <w:r w:rsidR="00B105B6" w:rsidRPr="000B699F">
        <w:rPr>
          <w:rFonts w:ascii="ＭＳ 明朝" w:hAnsi="ＭＳ 明朝" w:hint="eastAsia"/>
          <w:sz w:val="22"/>
          <w:szCs w:val="22"/>
        </w:rPr>
        <w:t>。</w:t>
      </w:r>
    </w:p>
    <w:p w:rsidR="00B105B6" w:rsidRPr="000B699F" w:rsidRDefault="00B105B6"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一方、市民評価は、市民協働の一環として事務事業評価に市民が参画することを目的としている。市が実施している評価に対して、行政サービスの受益者であり負担者でもある市民が、「市民感覚と乖離していないか、現状を肯定する甘い評価となっていないか」など</w:t>
      </w:r>
      <w:r w:rsidR="00713493">
        <w:rPr>
          <w:rFonts w:ascii="ＭＳ 明朝" w:hAnsi="ＭＳ 明朝" w:hint="eastAsia"/>
          <w:sz w:val="22"/>
          <w:szCs w:val="22"/>
        </w:rPr>
        <w:t>の</w:t>
      </w:r>
      <w:r w:rsidRPr="000B699F">
        <w:rPr>
          <w:rFonts w:ascii="ＭＳ 明朝" w:hAnsi="ＭＳ 明朝" w:hint="eastAsia"/>
          <w:sz w:val="22"/>
          <w:szCs w:val="22"/>
        </w:rPr>
        <w:t>視点から評価することが求められている。</w:t>
      </w:r>
    </w:p>
    <w:p w:rsidR="00B105B6" w:rsidRPr="000B699F" w:rsidRDefault="00B105B6"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委員会の限られた時間の中では、評価対象を限定し、少しでも踏み込んだ評価・意見を提示することが有用であると考えられる。そこで、</w:t>
      </w:r>
      <w:r w:rsidR="00061EF1">
        <w:rPr>
          <w:rFonts w:ascii="ＭＳ 明朝" w:hAnsi="ＭＳ 明朝" w:hint="eastAsia"/>
          <w:sz w:val="22"/>
          <w:szCs w:val="22"/>
        </w:rPr>
        <w:t>委員会</w:t>
      </w:r>
      <w:r w:rsidR="00713493">
        <w:rPr>
          <w:rFonts w:ascii="ＭＳ 明朝" w:hAnsi="ＭＳ 明朝" w:hint="eastAsia"/>
          <w:sz w:val="22"/>
          <w:szCs w:val="22"/>
        </w:rPr>
        <w:t>では</w:t>
      </w:r>
      <w:r w:rsidR="00E24D9D">
        <w:rPr>
          <w:rFonts w:ascii="ＭＳ 明朝" w:hAnsi="ＭＳ 明朝" w:hint="eastAsia"/>
          <w:sz w:val="22"/>
          <w:szCs w:val="22"/>
        </w:rPr>
        <w:t>一定の条件により</w:t>
      </w:r>
      <w:r w:rsidR="0029521A" w:rsidRPr="000B699F">
        <w:rPr>
          <w:rFonts w:ascii="ＭＳ 明朝" w:hAnsi="ＭＳ 明朝" w:hint="eastAsia"/>
          <w:sz w:val="22"/>
          <w:szCs w:val="22"/>
        </w:rPr>
        <w:t>抽出された事務事業</w:t>
      </w:r>
      <w:r w:rsidR="00E24D9D">
        <w:rPr>
          <w:rFonts w:ascii="ＭＳ 明朝" w:hAnsi="ＭＳ 明朝" w:hint="eastAsia"/>
          <w:sz w:val="22"/>
          <w:szCs w:val="22"/>
        </w:rPr>
        <w:t>の中から１０事業を選定し、その事務事業</w:t>
      </w:r>
      <w:r w:rsidR="00713493">
        <w:rPr>
          <w:rFonts w:ascii="ＭＳ 明朝" w:hAnsi="ＭＳ 明朝" w:hint="eastAsia"/>
          <w:sz w:val="22"/>
          <w:szCs w:val="22"/>
        </w:rPr>
        <w:t>について</w:t>
      </w:r>
      <w:r w:rsidR="0029521A" w:rsidRPr="000B699F">
        <w:rPr>
          <w:rFonts w:ascii="ＭＳ 明朝" w:hAnsi="ＭＳ 明朝" w:hint="eastAsia"/>
          <w:sz w:val="22"/>
          <w:szCs w:val="22"/>
        </w:rPr>
        <w:t>内部</w:t>
      </w:r>
      <w:r w:rsidRPr="000B699F">
        <w:rPr>
          <w:rFonts w:ascii="ＭＳ 明朝" w:hAnsi="ＭＳ 明朝" w:hint="eastAsia"/>
          <w:sz w:val="22"/>
          <w:szCs w:val="22"/>
        </w:rPr>
        <w:t>評価が妥当か妥当でないかを</w:t>
      </w:r>
      <w:r w:rsidR="00CB4288" w:rsidRPr="000B699F">
        <w:rPr>
          <w:rFonts w:ascii="ＭＳ 明朝" w:hAnsi="ＭＳ 明朝" w:hint="eastAsia"/>
          <w:sz w:val="22"/>
          <w:szCs w:val="22"/>
        </w:rPr>
        <w:t>評価</w:t>
      </w:r>
      <w:r w:rsidRPr="000B699F">
        <w:rPr>
          <w:rFonts w:ascii="ＭＳ 明朝" w:hAnsi="ＭＳ 明朝" w:hint="eastAsia"/>
          <w:sz w:val="22"/>
          <w:szCs w:val="22"/>
        </w:rPr>
        <w:t>する。</w:t>
      </w:r>
    </w:p>
    <w:p w:rsidR="00815A54" w:rsidRPr="00E24D9D" w:rsidRDefault="00815A54" w:rsidP="00815A54">
      <w:bookmarkStart w:id="1" w:name="_Toc315256264"/>
    </w:p>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ED4E5E" w:rsidRDefault="00ED4E5E" w:rsidP="00815A54"/>
    <w:p w:rsidR="00ED4E5E" w:rsidRDefault="00ED4E5E" w:rsidP="00815A54"/>
    <w:p w:rsidR="00ED4E5E" w:rsidRDefault="00ED4E5E" w:rsidP="00815A54"/>
    <w:p w:rsidR="00ED4E5E" w:rsidRDefault="00ED4E5E" w:rsidP="00815A54"/>
    <w:p w:rsidR="00ED4E5E" w:rsidRDefault="00ED4E5E" w:rsidP="00815A54"/>
    <w:p w:rsidR="00587B2E" w:rsidRPr="00815A54" w:rsidRDefault="00587B2E" w:rsidP="00815A54"/>
    <w:p w:rsidR="00815A54" w:rsidRPr="00815A54" w:rsidRDefault="00815A54" w:rsidP="00815A54">
      <w:pPr>
        <w:ind w:left="224" w:hangingChars="94" w:hanging="224"/>
        <w:jc w:val="center"/>
        <w:rPr>
          <w:rFonts w:ascii="ＭＳ 明朝" w:hAnsi="ＭＳ 明朝"/>
          <w:sz w:val="24"/>
        </w:rPr>
      </w:pPr>
      <w:r w:rsidRPr="00815A54">
        <w:rPr>
          <w:rFonts w:ascii="ＭＳ 明朝" w:hAnsi="ＭＳ 明朝" w:hint="eastAsia"/>
          <w:sz w:val="24"/>
        </w:rPr>
        <w:lastRenderedPageBreak/>
        <w:t>図表　内部評価と市民評価の役割分担</w:t>
      </w:r>
    </w:p>
    <w:p w:rsidR="00815A54" w:rsidRPr="00815A54" w:rsidRDefault="00815A54" w:rsidP="00815A54">
      <w:pPr>
        <w:ind w:left="224" w:hangingChars="94" w:hanging="224"/>
        <w:jc w:val="center"/>
        <w:rPr>
          <w:rFonts w:ascii="ＭＳ 明朝" w:hAnsi="ＭＳ 明朝"/>
          <w:sz w:val="24"/>
        </w:rPr>
      </w:pPr>
    </w:p>
    <w:p w:rsidR="00815A54" w:rsidRPr="00815A54" w:rsidRDefault="00CF1DB5" w:rsidP="00815A54">
      <w:pPr>
        <w:ind w:left="195" w:hangingChars="94" w:hanging="195"/>
        <w:jc w:val="center"/>
        <w:rPr>
          <w:rFonts w:ascii="ＭＳ 明朝" w:hAnsi="ＭＳ 明朝"/>
          <w:sz w:val="24"/>
        </w:rPr>
      </w:pPr>
      <w:r>
        <w:rPr>
          <w:noProof/>
        </w:rPr>
        <mc:AlternateContent>
          <mc:Choice Requires="wpc">
            <w:drawing>
              <wp:inline distT="0" distB="0" distL="0" distR="0" wp14:anchorId="7B5E08A4" wp14:editId="617E71AA">
                <wp:extent cx="5817870" cy="7220196"/>
                <wp:effectExtent l="0" t="0" r="0" b="0"/>
                <wp:docPr id="297" name="キャンバス 2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 name="AutoShape 279"/>
                        <wps:cNvSpPr>
                          <a:spLocks noChangeArrowheads="1"/>
                        </wps:cNvSpPr>
                        <wps:spPr bwMode="auto">
                          <a:xfrm>
                            <a:off x="1957705" y="0"/>
                            <a:ext cx="2084070" cy="744220"/>
                          </a:xfrm>
                          <a:prstGeom prst="flowChartMultidocument">
                            <a:avLst/>
                          </a:prstGeom>
                          <a:solidFill>
                            <a:srgbClr val="FFFFFF"/>
                          </a:solidFill>
                          <a:ln w="9525">
                            <a:solidFill>
                              <a:srgbClr val="000000"/>
                            </a:solidFill>
                            <a:miter lim="800000"/>
                            <a:headEnd/>
                            <a:tailEnd/>
                          </a:ln>
                        </wps:spPr>
                        <wps:txbx>
                          <w:txbxContent>
                            <w:p w:rsidR="004C66B3" w:rsidRPr="009B18F0" w:rsidRDefault="004C66B3" w:rsidP="00815A54">
                              <w:pPr>
                                <w:spacing w:line="360" w:lineRule="auto"/>
                                <w:jc w:val="center"/>
                              </w:pPr>
                              <w:r w:rsidRPr="009B18F0">
                                <w:rPr>
                                  <w:rFonts w:hint="eastAsia"/>
                                </w:rPr>
                                <w:t>すべての事務事業</w:t>
                              </w:r>
                            </w:p>
                          </w:txbxContent>
                        </wps:txbx>
                        <wps:bodyPr rot="0" vert="horz" wrap="square" lIns="74295" tIns="8890" rIns="74295" bIns="8890" anchor="t" anchorCtr="0" upright="1">
                          <a:noAutofit/>
                        </wps:bodyPr>
                      </wps:wsp>
                      <wps:wsp>
                        <wps:cNvPr id="23" name="Line 283"/>
                        <wps:cNvCnPr/>
                        <wps:spPr bwMode="auto">
                          <a:xfrm>
                            <a:off x="2835275" y="728345"/>
                            <a:ext cx="2540" cy="1130935"/>
                          </a:xfrm>
                          <a:prstGeom prst="line">
                            <a:avLst/>
                          </a:prstGeom>
                          <a:noFill/>
                          <a:ln w="63500">
                            <a:solidFill>
                              <a:schemeClr val="tx1">
                                <a:lumMod val="75000"/>
                                <a:lumOff val="25000"/>
                              </a:schemeClr>
                            </a:solidFill>
                            <a:round/>
                            <a:headEnd/>
                            <a:tailEnd type="triangle" w="sm" len="med"/>
                          </a:ln>
                          <a:extLst>
                            <a:ext uri="{909E8E84-426E-40DD-AFC4-6F175D3DCCD1}">
                              <a14:hiddenFill xmlns:a14="http://schemas.microsoft.com/office/drawing/2010/main">
                                <a:noFill/>
                              </a14:hiddenFill>
                            </a:ext>
                          </a:extLst>
                        </wps:spPr>
                        <wps:bodyPr/>
                      </wps:wsp>
                      <wps:wsp>
                        <wps:cNvPr id="24" name="AutoShape 284"/>
                        <wps:cNvSpPr>
                          <a:spLocks noChangeArrowheads="1"/>
                        </wps:cNvSpPr>
                        <wps:spPr bwMode="auto">
                          <a:xfrm>
                            <a:off x="259715" y="862330"/>
                            <a:ext cx="1584960" cy="704215"/>
                          </a:xfrm>
                          <a:prstGeom prst="roundRect">
                            <a:avLst>
                              <a:gd name="adj" fmla="val 16667"/>
                            </a:avLst>
                          </a:prstGeom>
                          <a:solidFill>
                            <a:srgbClr val="FFFFFF"/>
                          </a:solidFill>
                          <a:ln w="9525">
                            <a:solidFill>
                              <a:srgbClr val="000000"/>
                            </a:solidFill>
                            <a:round/>
                            <a:headEnd/>
                            <a:tailEnd/>
                          </a:ln>
                        </wps:spPr>
                        <wps:txbx>
                          <w:txbxContent>
                            <w:p w:rsidR="004C66B3" w:rsidRDefault="004C66B3" w:rsidP="00815A54">
                              <w:r>
                                <w:rPr>
                                  <w:rFonts w:hint="eastAsia"/>
                                </w:rPr>
                                <w:t>○１次評価</w:t>
                              </w:r>
                            </w:p>
                            <w:p w:rsidR="004C66B3" w:rsidRDefault="004C66B3" w:rsidP="00815A54">
                              <w:pPr>
                                <w:adjustRightInd w:val="0"/>
                                <w:snapToGrid w:val="0"/>
                              </w:pPr>
                              <w:r>
                                <w:rPr>
                                  <w:rFonts w:hint="eastAsia"/>
                                </w:rPr>
                                <w:t xml:space="preserve">　　所管部・課</w:t>
                              </w:r>
                            </w:p>
                            <w:p w:rsidR="004C66B3" w:rsidRDefault="004C66B3" w:rsidP="00815A54">
                              <w:pPr>
                                <w:adjustRightInd w:val="0"/>
                                <w:snapToGrid w:val="0"/>
                                <w:ind w:firstLineChars="200" w:firstLine="416"/>
                              </w:pPr>
                              <w:r>
                                <w:rPr>
                                  <w:rFonts w:hint="eastAsia"/>
                                </w:rPr>
                                <w:t>総合政策課</w:t>
                              </w:r>
                            </w:p>
                          </w:txbxContent>
                        </wps:txbx>
                        <wps:bodyPr rot="0" vert="horz" wrap="square" lIns="74295" tIns="8890" rIns="74295" bIns="8890" anchor="t" anchorCtr="0" upright="1">
                          <a:noAutofit/>
                        </wps:bodyPr>
                      </wps:wsp>
                      <wps:wsp>
                        <wps:cNvPr id="25" name="AutoShape 285"/>
                        <wps:cNvSpPr>
                          <a:spLocks noChangeArrowheads="1"/>
                        </wps:cNvSpPr>
                        <wps:spPr bwMode="auto">
                          <a:xfrm>
                            <a:off x="3605841" y="1107961"/>
                            <a:ext cx="2122097" cy="732206"/>
                          </a:xfrm>
                          <a:prstGeom prst="roundRect">
                            <a:avLst>
                              <a:gd name="adj" fmla="val 16667"/>
                            </a:avLst>
                          </a:prstGeom>
                          <a:solidFill>
                            <a:srgbClr val="FFFFFF"/>
                          </a:solidFill>
                          <a:ln w="9525">
                            <a:solidFill>
                              <a:srgbClr val="000000"/>
                            </a:solidFill>
                            <a:round/>
                            <a:headEnd/>
                            <a:tailEnd/>
                          </a:ln>
                        </wps:spPr>
                        <wps:txbx>
                          <w:txbxContent>
                            <w:p w:rsidR="004C66B3" w:rsidRDefault="004C66B3" w:rsidP="00815A54">
                              <w:r>
                                <w:rPr>
                                  <w:rFonts w:hint="eastAsia"/>
                                </w:rPr>
                                <w:t>○２次評価</w:t>
                              </w:r>
                            </w:p>
                            <w:p w:rsidR="004C66B3" w:rsidRDefault="004C66B3" w:rsidP="00815A54">
                              <w:pPr>
                                <w:adjustRightInd w:val="0"/>
                                <w:snapToGrid w:val="0"/>
                              </w:pPr>
                              <w:r>
                                <w:rPr>
                                  <w:rFonts w:hint="eastAsia"/>
                                </w:rPr>
                                <w:t xml:space="preserve">　　行政評価委員会（庁内組織）</w:t>
                              </w:r>
                            </w:p>
                            <w:p w:rsidR="004C66B3" w:rsidRDefault="004C66B3" w:rsidP="00713493">
                              <w:pPr>
                                <w:adjustRightInd w:val="0"/>
                                <w:snapToGrid w:val="0"/>
                                <w:ind w:firstLineChars="200" w:firstLine="416"/>
                              </w:pPr>
                              <w:r>
                                <w:rPr>
                                  <w:rFonts w:hint="eastAsia"/>
                                </w:rPr>
                                <w:t>市長（最終評価）</w:t>
                              </w:r>
                            </w:p>
                          </w:txbxContent>
                        </wps:txbx>
                        <wps:bodyPr rot="0" vert="horz" wrap="square" lIns="74295" tIns="8890" rIns="74295" bIns="8890" anchor="t" anchorCtr="0" upright="1">
                          <a:noAutofit/>
                        </wps:bodyPr>
                      </wps:wsp>
                      <wps:wsp>
                        <wps:cNvPr id="26" name="Line 286"/>
                        <wps:cNvCnPr/>
                        <wps:spPr bwMode="auto">
                          <a:xfrm>
                            <a:off x="1844675" y="1172210"/>
                            <a:ext cx="990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7"/>
                        <wps:cNvCnPr>
                          <a:stCxn id="25" idx="1"/>
                        </wps:cNvCnPr>
                        <wps:spPr bwMode="auto">
                          <a:xfrm flipH="1">
                            <a:off x="2835275" y="1474014"/>
                            <a:ext cx="770566" cy="48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88"/>
                        <wps:cNvSpPr txBox="1">
                          <a:spLocks noChangeArrowheads="1"/>
                        </wps:cNvSpPr>
                        <wps:spPr bwMode="auto">
                          <a:xfrm>
                            <a:off x="0" y="2795270"/>
                            <a:ext cx="171259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6B3" w:rsidRDefault="004C66B3" w:rsidP="00815A54">
                              <w:r>
                                <w:rPr>
                                  <w:rFonts w:hint="eastAsia"/>
                                </w:rPr>
                                <w:t>要綱等に基づき、市民評価対象事業を抽出</w:t>
                              </w:r>
                              <w:r>
                                <w:t>。</w:t>
                              </w:r>
                            </w:p>
                          </w:txbxContent>
                        </wps:txbx>
                        <wps:bodyPr rot="0" vert="horz" wrap="square" lIns="74295" tIns="8890" rIns="74295" bIns="8890" anchor="t" anchorCtr="0" upright="1">
                          <a:noAutofit/>
                        </wps:bodyPr>
                      </wps:wsp>
                      <wps:wsp>
                        <wps:cNvPr id="30" name="AutoShape 290"/>
                        <wps:cNvSpPr>
                          <a:spLocks noChangeArrowheads="1"/>
                        </wps:cNvSpPr>
                        <wps:spPr bwMode="auto">
                          <a:xfrm>
                            <a:off x="1617980" y="5680793"/>
                            <a:ext cx="2423795" cy="858520"/>
                          </a:xfrm>
                          <a:prstGeom prst="flowChartProcess">
                            <a:avLst/>
                          </a:prstGeom>
                          <a:solidFill>
                            <a:srgbClr val="FFFFFF"/>
                          </a:solidFill>
                          <a:ln w="9525">
                            <a:solidFill>
                              <a:srgbClr val="000000"/>
                            </a:solidFill>
                            <a:miter lim="800000"/>
                            <a:headEnd/>
                            <a:tailEnd/>
                          </a:ln>
                        </wps:spPr>
                        <wps:txbx>
                          <w:txbxContent>
                            <w:p w:rsidR="004C66B3" w:rsidRDefault="004C66B3" w:rsidP="00A52B0C">
                              <w:pPr>
                                <w:spacing w:line="276" w:lineRule="auto"/>
                                <w:jc w:val="center"/>
                              </w:pPr>
                              <w:r>
                                <w:rPr>
                                  <w:rFonts w:hint="eastAsia"/>
                                </w:rPr>
                                <w:t>市民評価</w:t>
                              </w:r>
                            </w:p>
                            <w:p w:rsidR="004C66B3" w:rsidRDefault="004C66B3" w:rsidP="00A52B0C">
                              <w:pPr>
                                <w:spacing w:line="276" w:lineRule="auto"/>
                                <w:jc w:val="center"/>
                              </w:pPr>
                              <w:r>
                                <w:rPr>
                                  <w:rFonts w:hint="eastAsia"/>
                                </w:rPr>
                                <w:t>内部評価の妥当性</w:t>
                              </w:r>
                            </w:p>
                            <w:p w:rsidR="004C66B3" w:rsidRDefault="004C66B3" w:rsidP="00A52B0C">
                              <w:pPr>
                                <w:adjustRightInd w:val="0"/>
                                <w:snapToGrid w:val="0"/>
                                <w:spacing w:line="276" w:lineRule="auto"/>
                                <w:ind w:left="208" w:hangingChars="100" w:hanging="208"/>
                                <w:jc w:val="center"/>
                              </w:pPr>
                              <w:r>
                                <w:rPr>
                                  <w:rFonts w:hint="eastAsia"/>
                                </w:rPr>
                                <w:t>（内部評価が</w:t>
                              </w:r>
                              <w:r w:rsidRPr="00A13B24">
                                <w:rPr>
                                  <w:rFonts w:hint="eastAsia"/>
                                </w:rPr>
                                <w:t>妥当か妥当でない</w:t>
                              </w:r>
                              <w:r>
                                <w:rPr>
                                  <w:rFonts w:hint="eastAsia"/>
                                </w:rPr>
                                <w:t>か）</w:t>
                              </w:r>
                            </w:p>
                          </w:txbxContent>
                        </wps:txbx>
                        <wps:bodyPr rot="0" vert="horz" wrap="square" lIns="74295" tIns="8890" rIns="74295" bIns="8890" anchor="t" anchorCtr="0" upright="1">
                          <a:noAutofit/>
                        </wps:bodyPr>
                      </wps:wsp>
                      <wps:wsp>
                        <wps:cNvPr id="31" name="AutoShape 291"/>
                        <wps:cNvSpPr>
                          <a:spLocks noChangeArrowheads="1"/>
                        </wps:cNvSpPr>
                        <wps:spPr bwMode="auto">
                          <a:xfrm>
                            <a:off x="3638550" y="4838055"/>
                            <a:ext cx="2113472" cy="739140"/>
                          </a:xfrm>
                          <a:prstGeom prst="roundRect">
                            <a:avLst>
                              <a:gd name="adj" fmla="val 16667"/>
                            </a:avLst>
                          </a:prstGeom>
                          <a:solidFill>
                            <a:srgbClr val="FFFFFF"/>
                          </a:solidFill>
                          <a:ln w="9525">
                            <a:solidFill>
                              <a:srgbClr val="000000"/>
                            </a:solidFill>
                            <a:round/>
                            <a:headEnd/>
                            <a:tailEnd/>
                          </a:ln>
                        </wps:spPr>
                        <wps:txbx>
                          <w:txbxContent>
                            <w:p w:rsidR="004C66B3" w:rsidRDefault="004C66B3" w:rsidP="00815A54">
                              <w:r>
                                <w:rPr>
                                  <w:rFonts w:hint="eastAsia"/>
                                </w:rPr>
                                <w:t>○市民評価</w:t>
                              </w:r>
                            </w:p>
                            <w:p w:rsidR="004C66B3" w:rsidRDefault="004C66B3" w:rsidP="00815A54">
                              <w:pPr>
                                <w:adjustRightInd w:val="0"/>
                                <w:snapToGrid w:val="0"/>
                                <w:ind w:left="208" w:hangingChars="100" w:hanging="208"/>
                              </w:pPr>
                              <w:r>
                                <w:rPr>
                                  <w:rFonts w:hint="eastAsia"/>
                                </w:rPr>
                                <w:t xml:space="preserve">　　下野市行政改革推進委員会</w:t>
                              </w:r>
                            </w:p>
                          </w:txbxContent>
                        </wps:txbx>
                        <wps:bodyPr rot="0" vert="horz" wrap="square" lIns="74295" tIns="8890" rIns="74295" bIns="8890" anchor="t" anchorCtr="0" upright="1">
                          <a:noAutofit/>
                        </wps:bodyPr>
                      </wps:wsp>
                      <wps:wsp>
                        <wps:cNvPr id="256" name="Line 292"/>
                        <wps:cNvCnPr/>
                        <wps:spPr bwMode="auto">
                          <a:xfrm flipH="1">
                            <a:off x="2878456" y="5217556"/>
                            <a:ext cx="7600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AutoShape 293"/>
                        <wps:cNvSpPr>
                          <a:spLocks noChangeArrowheads="1"/>
                        </wps:cNvSpPr>
                        <wps:spPr bwMode="auto">
                          <a:xfrm>
                            <a:off x="1880773" y="3561998"/>
                            <a:ext cx="1923512" cy="893913"/>
                          </a:xfrm>
                          <a:prstGeom prst="flowChartDecision">
                            <a:avLst/>
                          </a:prstGeom>
                          <a:solidFill>
                            <a:srgbClr val="FFFFFF"/>
                          </a:solidFill>
                          <a:ln w="9525">
                            <a:solidFill>
                              <a:srgbClr val="000000"/>
                            </a:solidFill>
                            <a:miter lim="800000"/>
                            <a:headEnd/>
                            <a:tailEnd/>
                          </a:ln>
                        </wps:spPr>
                        <wps:txbx>
                          <w:txbxContent>
                            <w:p w:rsidR="004C66B3" w:rsidRPr="00BE5F95" w:rsidRDefault="004C66B3" w:rsidP="00713493"/>
                          </w:txbxContent>
                        </wps:txbx>
                        <wps:bodyPr rot="0" vert="horz" wrap="square" lIns="74295" tIns="8890" rIns="74295" bIns="8890" anchor="t" anchorCtr="0" upright="1">
                          <a:noAutofit/>
                        </wps:bodyPr>
                      </wps:wsp>
                      <wps:wsp>
                        <wps:cNvPr id="258" name="AutoShape 294"/>
                        <wps:cNvSpPr>
                          <a:spLocks noChangeArrowheads="1"/>
                        </wps:cNvSpPr>
                        <wps:spPr bwMode="auto">
                          <a:xfrm>
                            <a:off x="1778634" y="2714625"/>
                            <a:ext cx="450215" cy="1082452"/>
                          </a:xfrm>
                          <a:prstGeom prst="curvedRightArrow">
                            <a:avLst>
                              <a:gd name="adj1" fmla="val 57808"/>
                              <a:gd name="adj2" fmla="val 115615"/>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AutoShape 284"/>
                        <wps:cNvSpPr>
                          <a:spLocks noChangeArrowheads="1"/>
                        </wps:cNvSpPr>
                        <wps:spPr bwMode="auto">
                          <a:xfrm>
                            <a:off x="126366" y="4689313"/>
                            <a:ext cx="2078042" cy="668147"/>
                          </a:xfrm>
                          <a:prstGeom prst="roundRect">
                            <a:avLst>
                              <a:gd name="adj" fmla="val 16667"/>
                            </a:avLst>
                          </a:prstGeom>
                          <a:solidFill>
                            <a:srgbClr val="FFFFFF"/>
                          </a:solidFill>
                          <a:ln w="9525">
                            <a:solidFill>
                              <a:srgbClr val="000000"/>
                            </a:solidFill>
                            <a:round/>
                            <a:headEnd/>
                            <a:tailEnd/>
                          </a:ln>
                        </wps:spPr>
                        <wps:txbx>
                          <w:txbxContent>
                            <w:p w:rsidR="004C66B3" w:rsidRDefault="004C66B3" w:rsidP="00815A54">
                              <w:r>
                                <w:rPr>
                                  <w:rFonts w:hint="eastAsia"/>
                                </w:rPr>
                                <w:t>○市民評価</w:t>
                              </w:r>
                              <w:r>
                                <w:t>実施</w:t>
                              </w:r>
                              <w:r>
                                <w:rPr>
                                  <w:rFonts w:hint="eastAsia"/>
                                </w:rPr>
                                <w:t>１０事業</w:t>
                              </w:r>
                              <w:r>
                                <w:t>選定</w:t>
                              </w:r>
                            </w:p>
                            <w:p w:rsidR="004C66B3" w:rsidRDefault="004C66B3" w:rsidP="00713493">
                              <w:pPr>
                                <w:adjustRightInd w:val="0"/>
                                <w:snapToGrid w:val="0"/>
                              </w:pPr>
                              <w:r>
                                <w:rPr>
                                  <w:rFonts w:hint="eastAsia"/>
                                </w:rPr>
                                <w:t xml:space="preserve">　　下野市行政改革推進委員会</w:t>
                              </w:r>
                            </w:p>
                          </w:txbxContent>
                        </wps:txbx>
                        <wps:bodyPr rot="0" vert="horz" wrap="square" lIns="74295" tIns="8890" rIns="74295" bIns="8890" anchor="t" anchorCtr="0" upright="1">
                          <a:noAutofit/>
                        </wps:bodyPr>
                      </wps:wsp>
                      <wps:wsp>
                        <wps:cNvPr id="33" name="Line 286"/>
                        <wps:cNvCnPr/>
                        <wps:spPr bwMode="auto">
                          <a:xfrm>
                            <a:off x="2213933" y="5030219"/>
                            <a:ext cx="5597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83"/>
                        <wps:cNvCnPr/>
                        <wps:spPr bwMode="auto">
                          <a:xfrm>
                            <a:off x="2842260" y="4478001"/>
                            <a:ext cx="2540" cy="1130300"/>
                          </a:xfrm>
                          <a:prstGeom prst="line">
                            <a:avLst/>
                          </a:prstGeom>
                          <a:noFill/>
                          <a:ln w="63500">
                            <a:solidFill>
                              <a:schemeClr val="tx1">
                                <a:lumMod val="75000"/>
                                <a:lumOff val="25000"/>
                              </a:schemeClr>
                            </a:solidFill>
                            <a:round/>
                            <a:headEnd/>
                            <a:tailEnd type="triangle" w="sm" len="med"/>
                          </a:ln>
                          <a:extLst>
                            <a:ext uri="{909E8E84-426E-40DD-AFC4-6F175D3DCCD1}">
                              <a14:hiddenFill xmlns:a14="http://schemas.microsoft.com/office/drawing/2010/main">
                                <a:noFill/>
                              </a14:hiddenFill>
                            </a:ext>
                          </a:extLst>
                        </wps:spPr>
                        <wps:bodyPr/>
                      </wps:wsp>
                      <wps:wsp>
                        <wps:cNvPr id="50" name="AutoShape 282"/>
                        <wps:cNvSpPr>
                          <a:spLocks noChangeArrowheads="1"/>
                        </wps:cNvSpPr>
                        <wps:spPr bwMode="auto">
                          <a:xfrm>
                            <a:off x="1868805" y="1875450"/>
                            <a:ext cx="1935480" cy="893445"/>
                          </a:xfrm>
                          <a:prstGeom prst="flowChartDecision">
                            <a:avLst/>
                          </a:prstGeom>
                          <a:solidFill>
                            <a:srgbClr val="FFFFFF"/>
                          </a:solidFill>
                          <a:ln w="9525">
                            <a:solidFill>
                              <a:srgbClr val="000000"/>
                            </a:solidFill>
                            <a:miter lim="800000"/>
                            <a:headEnd/>
                            <a:tailEnd/>
                          </a:ln>
                        </wps:spPr>
                        <wps:txbx>
                          <w:txbxContent>
                            <w:p w:rsidR="004C66B3" w:rsidRDefault="004C66B3" w:rsidP="00A52B0C">
                              <w:pPr>
                                <w:pStyle w:val="Web"/>
                                <w:spacing w:before="48" w:beforeAutospacing="0" w:after="0" w:afterAutospacing="0"/>
                                <w:ind w:firstLine="101"/>
                                <w:jc w:val="both"/>
                              </w:pPr>
                            </w:p>
                          </w:txbxContent>
                        </wps:txbx>
                        <wps:bodyPr rot="0" vert="horz" wrap="square" lIns="74295" tIns="8890" rIns="74295" bIns="8890" anchor="t" anchorCtr="0" upright="1">
                          <a:noAutofit/>
                        </wps:bodyPr>
                      </wps:wsp>
                      <wps:wsp>
                        <wps:cNvPr id="51" name="AutoShape 282"/>
                        <wps:cNvSpPr>
                          <a:spLocks noChangeArrowheads="1"/>
                        </wps:cNvSpPr>
                        <wps:spPr bwMode="auto">
                          <a:xfrm>
                            <a:off x="1868805" y="1961175"/>
                            <a:ext cx="1935480" cy="893445"/>
                          </a:xfrm>
                          <a:prstGeom prst="flowChartDecision">
                            <a:avLst/>
                          </a:prstGeom>
                          <a:solidFill>
                            <a:srgbClr val="FFFFFF"/>
                          </a:solidFill>
                          <a:ln w="9525">
                            <a:solidFill>
                              <a:srgbClr val="000000"/>
                            </a:solidFill>
                            <a:miter lim="800000"/>
                            <a:headEnd/>
                            <a:tailEnd/>
                          </a:ln>
                        </wps:spPr>
                        <wps:txbx>
                          <w:txbxContent>
                            <w:p w:rsidR="004C66B3" w:rsidRDefault="004C66B3" w:rsidP="00A52B0C">
                              <w:pPr>
                                <w:pStyle w:val="Web"/>
                                <w:spacing w:before="48" w:beforeAutospacing="0" w:after="0" w:afterAutospacing="0"/>
                                <w:ind w:firstLine="101"/>
                                <w:jc w:val="both"/>
                              </w:pPr>
                            </w:p>
                          </w:txbxContent>
                        </wps:txbx>
                        <wps:bodyPr rot="0" vert="horz" wrap="square" lIns="74295" tIns="8890" rIns="74295" bIns="8890" anchor="t" anchorCtr="0" upright="1">
                          <a:noAutofit/>
                        </wps:bodyPr>
                      </wps:wsp>
                      <wps:wsp>
                        <wps:cNvPr id="22" name="AutoShape 282"/>
                        <wps:cNvSpPr>
                          <a:spLocks noChangeArrowheads="1"/>
                        </wps:cNvSpPr>
                        <wps:spPr bwMode="auto">
                          <a:xfrm>
                            <a:off x="1868805" y="2047593"/>
                            <a:ext cx="1935480" cy="894015"/>
                          </a:xfrm>
                          <a:prstGeom prst="flowChartDecision">
                            <a:avLst/>
                          </a:prstGeom>
                          <a:solidFill>
                            <a:srgbClr val="FFFFFF"/>
                          </a:solidFill>
                          <a:ln w="9525">
                            <a:solidFill>
                              <a:srgbClr val="000000"/>
                            </a:solidFill>
                            <a:miter lim="800000"/>
                            <a:headEnd/>
                            <a:tailEnd/>
                          </a:ln>
                        </wps:spPr>
                        <wps:txbx>
                          <w:txbxContent>
                            <w:p w:rsidR="004C66B3" w:rsidRDefault="004C66B3" w:rsidP="00815A54">
                              <w:pPr>
                                <w:adjustRightInd w:val="0"/>
                                <w:snapToGrid w:val="0"/>
                                <w:spacing w:beforeLines="20" w:before="77"/>
                                <w:ind w:firstLineChars="100" w:firstLine="208"/>
                              </w:pPr>
                              <w:r>
                                <w:rPr>
                                  <w:rFonts w:hint="eastAsia"/>
                                </w:rPr>
                                <w:t>内部評価</w:t>
                              </w:r>
                            </w:p>
                            <w:p w:rsidR="004C66B3" w:rsidRDefault="004C66B3" w:rsidP="00815A54">
                              <w:pPr>
                                <w:adjustRightInd w:val="0"/>
                                <w:snapToGrid w:val="0"/>
                                <w:spacing w:beforeLines="20" w:before="77"/>
                                <w:ind w:firstLineChars="50" w:firstLine="104"/>
                              </w:pPr>
                              <w:r>
                                <w:rPr>
                                  <w:rFonts w:hint="eastAsia"/>
                                </w:rPr>
                                <w:t>（全事業）</w:t>
                              </w:r>
                            </w:p>
                          </w:txbxContent>
                        </wps:txbx>
                        <wps:bodyPr rot="0" vert="horz" wrap="square" lIns="74295" tIns="8890" rIns="74295" bIns="8890" anchor="t" anchorCtr="0" upright="1">
                          <a:noAutofit/>
                        </wps:bodyPr>
                      </wps:wsp>
                      <wps:wsp>
                        <wps:cNvPr id="8" name="テキスト ボックス 8"/>
                        <wps:cNvSpPr txBox="1"/>
                        <wps:spPr>
                          <a:xfrm>
                            <a:off x="2000250" y="3676545"/>
                            <a:ext cx="1695450" cy="619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66B3" w:rsidRDefault="004C66B3" w:rsidP="00A52B0C">
                              <w:pPr>
                                <w:jc w:val="center"/>
                              </w:pPr>
                              <w:r>
                                <w:rPr>
                                  <w:rFonts w:hint="eastAsia"/>
                                </w:rPr>
                                <w:t>内部評価</w:t>
                              </w:r>
                            </w:p>
                            <w:p w:rsidR="004C66B3" w:rsidRDefault="004C66B3" w:rsidP="00A52B0C">
                              <w:pPr>
                                <w:jc w:val="center"/>
                              </w:pPr>
                              <w:r>
                                <w:rPr>
                                  <w:rFonts w:hint="eastAsia"/>
                                </w:rPr>
                                <w:t>（市民評価対象事業）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B5E08A4" id="キャンバス 277" o:spid="_x0000_s1026" editas="canvas" style="width:458.1pt;height:568.5pt;mso-position-horizontal-relative:char;mso-position-vertical-relative:line" coordsize="58178,7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78;height:72199;visibility:visible;mso-wrap-style:square">
                  <v:fill o:detectmouseclick="t"/>
                  <v:path o:connecttype="non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79" o:spid="_x0000_s1028" type="#_x0000_t115" style="position:absolute;left:19577;width:20840;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FJMIA&#10;AADbAAAADwAAAGRycy9kb3ducmV2LnhtbERP32vCMBB+F/Y/hBvsTVM3kVmbigwKQ8bATtDHIznb&#10;anMpTVa7/34ZDHy7j+/nZZvRtmKg3jeOFcxnCQhi7UzDlYLDVzF9BeEDssHWMSn4IQ+b/GGSYWrc&#10;jfc0lKESMYR9igrqELpUSq9rsuhnriOO3Nn1FkOEfSVNj7cYblv5nCRLabHh2FBjR2816Wv5bRUs&#10;Xg5l+XFZnPi8O37qsNsWq6RS6ulx3K5BBBrDXfzvfjdx/gr+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IUkwgAAANsAAAAPAAAAAAAAAAAAAAAAAJgCAABkcnMvZG93&#10;bnJldi54bWxQSwUGAAAAAAQABAD1AAAAhwMAAAAA&#10;">
                  <v:textbox inset="5.85pt,.7pt,5.85pt,.7pt">
                    <w:txbxContent>
                      <w:p w:rsidR="004C66B3" w:rsidRPr="009B18F0" w:rsidRDefault="004C66B3" w:rsidP="00815A54">
                        <w:pPr>
                          <w:spacing w:line="360" w:lineRule="auto"/>
                          <w:jc w:val="center"/>
                        </w:pPr>
                        <w:r w:rsidRPr="009B18F0">
                          <w:rPr>
                            <w:rFonts w:hint="eastAsia"/>
                          </w:rPr>
                          <w:t>すべての事務事業</w:t>
                        </w:r>
                      </w:p>
                    </w:txbxContent>
                  </v:textbox>
                </v:shape>
                <v:line id="Line 283" o:spid="_x0000_s1029" style="position:absolute;visibility:visible;mso-wrap-style:square" from="28352,7283" to="28378,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vo68IAAADbAAAADwAAAGRycy9kb3ducmV2LnhtbESPT4vCMBTE7wt+h/AEb2vqHxapRhGl&#10;oHuziuDt0TybYvNSmqj1228EYY/DzPyGWaw6W4sHtb5yrGA0TEAQF05XXCo4HbPvGQgfkDXWjknB&#10;izyslr2vBabaPflAjzyUIkLYp6jAhNCkUvrCkEU/dA1x9K6utRiibEupW3xGuK3lOEl+pMWK44LB&#10;hjaGilt+twqOuc7PoZRZne1/q9luetl25qLUoN+t5yACdeE//GnvtILxBN5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vo68IAAADbAAAADwAAAAAAAAAAAAAA&#10;AAChAgAAZHJzL2Rvd25yZXYueG1sUEsFBgAAAAAEAAQA+QAAAJADAAAAAA==&#10;" strokecolor="#404040 [2429]" strokeweight="5pt">
                  <v:stroke endarrow="block" endarrowwidth="narrow"/>
                </v:line>
                <v:roundrect id="AutoShape 284" o:spid="_x0000_s1030" style="position:absolute;left:2597;top:8623;width:15849;height:7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YtccMA&#10;AADbAAAADwAAAGRycy9kb3ducmV2LnhtbESPQYvCMBSE74L/IbyFvSyaKiJSjbKKwoKrYCueH82z&#10;LTYvpYla/fVmYcHjMDPfMLNFaypxo8aVlhUM+hEI4szqknMFx3TTm4BwHlljZZkUPMjBYt7tzDDW&#10;9s4HuiU+FwHCLkYFhfd1LKXLCjLo+rYmDt7ZNgZ9kE0udYP3ADeVHEbRWBosOSwUWNOqoOySXI2C&#10;9UYzD7L68ZTJ7pfS9df2tNwr9fnRfk9BeGr9O/zf/tEKh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YtccMAAADbAAAADwAAAAAAAAAAAAAAAACYAgAAZHJzL2Rv&#10;d25yZXYueG1sUEsFBgAAAAAEAAQA9QAAAIgDAAAAAA==&#10;">
                  <v:textbox inset="5.85pt,.7pt,5.85pt,.7pt">
                    <w:txbxContent>
                      <w:p w:rsidR="004C66B3" w:rsidRDefault="004C66B3" w:rsidP="00815A54">
                        <w:r>
                          <w:rPr>
                            <w:rFonts w:hint="eastAsia"/>
                          </w:rPr>
                          <w:t>○１次評価</w:t>
                        </w:r>
                      </w:p>
                      <w:p w:rsidR="004C66B3" w:rsidRDefault="004C66B3" w:rsidP="00815A54">
                        <w:pPr>
                          <w:adjustRightInd w:val="0"/>
                          <w:snapToGrid w:val="0"/>
                        </w:pPr>
                        <w:r>
                          <w:rPr>
                            <w:rFonts w:hint="eastAsia"/>
                          </w:rPr>
                          <w:t xml:space="preserve">　　所管部・課</w:t>
                        </w:r>
                      </w:p>
                      <w:p w:rsidR="004C66B3" w:rsidRDefault="004C66B3" w:rsidP="00815A54">
                        <w:pPr>
                          <w:adjustRightInd w:val="0"/>
                          <w:snapToGrid w:val="0"/>
                          <w:ind w:firstLineChars="200" w:firstLine="416"/>
                        </w:pPr>
                        <w:r>
                          <w:rPr>
                            <w:rFonts w:hint="eastAsia"/>
                          </w:rPr>
                          <w:t>総合政策課</w:t>
                        </w:r>
                      </w:p>
                    </w:txbxContent>
                  </v:textbox>
                </v:roundrect>
                <v:roundrect id="AutoShape 285" o:spid="_x0000_s1031" style="position:absolute;left:36058;top:11079;width:21221;height:73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I6sMA&#10;AADbAAAADwAAAGRycy9kb3ducmV2LnhtbESPQYvCMBSE74L/IbyFvSyaKihSjbKKwoKrYCueH82z&#10;LTYvpYla/fVmYcHjMDPfMLNFaypxo8aVlhUM+hEI4szqknMFx3TTm4BwHlljZZkUPMjBYt7tzDDW&#10;9s4HuiU+FwHCLkYFhfd1LKXLCjLo+rYmDt7ZNgZ9kE0udYP3ADeVHEbRWBosOSwUWNOqoOySXI2C&#10;9UYzD7L68ZTJ7pfS9df2tNwr9fnRfk9BeGr9O/zf/tEKh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qI6sMAAADbAAAADwAAAAAAAAAAAAAAAACYAgAAZHJzL2Rv&#10;d25yZXYueG1sUEsFBgAAAAAEAAQA9QAAAIgDAAAAAA==&#10;">
                  <v:textbox inset="5.85pt,.7pt,5.85pt,.7pt">
                    <w:txbxContent>
                      <w:p w:rsidR="004C66B3" w:rsidRDefault="004C66B3" w:rsidP="00815A54">
                        <w:r>
                          <w:rPr>
                            <w:rFonts w:hint="eastAsia"/>
                          </w:rPr>
                          <w:t>○２次評価</w:t>
                        </w:r>
                      </w:p>
                      <w:p w:rsidR="004C66B3" w:rsidRDefault="004C66B3" w:rsidP="00815A54">
                        <w:pPr>
                          <w:adjustRightInd w:val="0"/>
                          <w:snapToGrid w:val="0"/>
                        </w:pPr>
                        <w:r>
                          <w:rPr>
                            <w:rFonts w:hint="eastAsia"/>
                          </w:rPr>
                          <w:t xml:space="preserve">　　行政評価委員会（庁内組織）</w:t>
                        </w:r>
                      </w:p>
                      <w:p w:rsidR="004C66B3" w:rsidRDefault="004C66B3" w:rsidP="00713493">
                        <w:pPr>
                          <w:adjustRightInd w:val="0"/>
                          <w:snapToGrid w:val="0"/>
                          <w:ind w:firstLineChars="200" w:firstLine="416"/>
                        </w:pPr>
                        <w:r>
                          <w:rPr>
                            <w:rFonts w:hint="eastAsia"/>
                          </w:rPr>
                          <w:t>市長（最終評価）</w:t>
                        </w:r>
                      </w:p>
                    </w:txbxContent>
                  </v:textbox>
                </v:roundrect>
                <v:line id="Line 286" o:spid="_x0000_s1032" style="position:absolute;visibility:visible;mso-wrap-style:square" from="18446,11722" to="28352,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7" o:spid="_x0000_s1033" style="position:absolute;flip:x;visibility:visible;mso-wrap-style:square" from="28352,14740" to="36058,1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88" o:spid="_x0000_s1034" type="#_x0000_t202" style="position:absolute;top:27952;width:17125;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4C66B3" w:rsidRDefault="004C66B3" w:rsidP="00815A54">
                        <w:r>
                          <w:rPr>
                            <w:rFonts w:hint="eastAsia"/>
                          </w:rPr>
                          <w:t>要綱等に基づき、市民評価対象事業を抽出</w:t>
                        </w:r>
                        <w:r>
                          <w:t>。</w:t>
                        </w:r>
                      </w:p>
                    </w:txbxContent>
                  </v:textbox>
                </v:shape>
                <v:shapetype id="_x0000_t109" coordsize="21600,21600" o:spt="109" path="m,l,21600r21600,l21600,xe">
                  <v:stroke joinstyle="miter"/>
                  <v:path gradientshapeok="t" o:connecttype="rect"/>
                </v:shapetype>
                <v:shape id="AutoShape 290" o:spid="_x0000_s1035" type="#_x0000_t109" style="position:absolute;left:16179;top:56807;width:24238;height:8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0AL8A&#10;AADbAAAADwAAAGRycy9kb3ducmV2LnhtbERPTYvCMBC9C/6HMAteRFMVZKlGWSqKF5HVBa9jM9uU&#10;bSahiVr/vTkIe3y87+W6s424Uxtqxwom4wwEcel0zZWCn/N29AkiRGSNjWNS8KQA61W/t8Rcuwd/&#10;0/0UK5FCOOSowMTocylDachiGDtPnLhf11qMCbaV1C0+Urht5DTL5tJizanBoKfCUPl3ulkFu9gd&#10;CnnZFM38mE2H9upNbb1Sg4/uawEiUhf/xW/3XiuYpfXpS/o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3nQAvwAAANsAAAAPAAAAAAAAAAAAAAAAAJgCAABkcnMvZG93bnJl&#10;di54bWxQSwUGAAAAAAQABAD1AAAAhAMAAAAA&#10;">
                  <v:textbox inset="5.85pt,.7pt,5.85pt,.7pt">
                    <w:txbxContent>
                      <w:p w:rsidR="004C66B3" w:rsidRDefault="004C66B3" w:rsidP="00A52B0C">
                        <w:pPr>
                          <w:spacing w:line="276" w:lineRule="auto"/>
                          <w:jc w:val="center"/>
                        </w:pPr>
                        <w:r>
                          <w:rPr>
                            <w:rFonts w:hint="eastAsia"/>
                          </w:rPr>
                          <w:t>市民評価</w:t>
                        </w:r>
                      </w:p>
                      <w:p w:rsidR="004C66B3" w:rsidRDefault="004C66B3" w:rsidP="00A52B0C">
                        <w:pPr>
                          <w:spacing w:line="276" w:lineRule="auto"/>
                          <w:jc w:val="center"/>
                        </w:pPr>
                        <w:r>
                          <w:rPr>
                            <w:rFonts w:hint="eastAsia"/>
                          </w:rPr>
                          <w:t>内部評価の妥当性</w:t>
                        </w:r>
                      </w:p>
                      <w:p w:rsidR="004C66B3" w:rsidRDefault="004C66B3" w:rsidP="00A52B0C">
                        <w:pPr>
                          <w:adjustRightInd w:val="0"/>
                          <w:snapToGrid w:val="0"/>
                          <w:spacing w:line="276" w:lineRule="auto"/>
                          <w:ind w:left="208" w:hangingChars="100" w:hanging="208"/>
                          <w:jc w:val="center"/>
                        </w:pPr>
                        <w:r>
                          <w:rPr>
                            <w:rFonts w:hint="eastAsia"/>
                          </w:rPr>
                          <w:t>（内部評価が</w:t>
                        </w:r>
                        <w:r w:rsidRPr="00A13B24">
                          <w:rPr>
                            <w:rFonts w:hint="eastAsia"/>
                          </w:rPr>
                          <w:t>妥当か妥当でない</w:t>
                        </w:r>
                        <w:r>
                          <w:rPr>
                            <w:rFonts w:hint="eastAsia"/>
                          </w:rPr>
                          <w:t>か）</w:t>
                        </w:r>
                      </w:p>
                    </w:txbxContent>
                  </v:textbox>
                </v:shape>
                <v:roundrect id="AutoShape 291" o:spid="_x0000_s1036" style="position:absolute;left:36385;top:48380;width:21135;height:73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YNMMA&#10;AADbAAAADwAAAGRycy9kb3ducmV2LnhtbESPQYvCMBSE7wv+h/AEL6JpFRapRlFREHQXtornR/Ns&#10;i81LaaLW/fUbQdjjMDPfMLNFaypxp8aVlhXEwwgEcWZ1ybmC03E7mIBwHlljZZkUPMnBYt75mGGi&#10;7YN/6J76XAQIuwQVFN7XiZQuK8igG9qaOHgX2xj0QTa51A0+AtxUchRFn9JgyWGhwJrWBWXX9GYU&#10;bLaaOc7q569Mvw503PT359W3Ur1uu5yC8NT6//C7vdMKxjG8vo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gYNMMAAADbAAAADwAAAAAAAAAAAAAAAACYAgAAZHJzL2Rv&#10;d25yZXYueG1sUEsFBgAAAAAEAAQA9QAAAIgDAAAAAA==&#10;">
                  <v:textbox inset="5.85pt,.7pt,5.85pt,.7pt">
                    <w:txbxContent>
                      <w:p w:rsidR="004C66B3" w:rsidRDefault="004C66B3" w:rsidP="00815A54">
                        <w:r>
                          <w:rPr>
                            <w:rFonts w:hint="eastAsia"/>
                          </w:rPr>
                          <w:t>○市民評価</w:t>
                        </w:r>
                      </w:p>
                      <w:p w:rsidR="004C66B3" w:rsidRDefault="004C66B3" w:rsidP="00815A54">
                        <w:pPr>
                          <w:adjustRightInd w:val="0"/>
                          <w:snapToGrid w:val="0"/>
                          <w:ind w:left="208" w:hangingChars="100" w:hanging="208"/>
                        </w:pPr>
                        <w:r>
                          <w:rPr>
                            <w:rFonts w:hint="eastAsia"/>
                          </w:rPr>
                          <w:t xml:space="preserve">　　下野市行政改革推進委員会</w:t>
                        </w:r>
                      </w:p>
                    </w:txbxContent>
                  </v:textbox>
                </v:roundrect>
                <v:line id="Line 292" o:spid="_x0000_s1037" style="position:absolute;flip:x;visibility:visible;mso-wrap-style:square" from="28784,52175" to="36385,5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kV8UAAADcAAAADwAAAGRycy9kb3ducmV2LnhtbESPT2vCQBDF70K/wzIFL6FuqlT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3kV8UAAADcAAAADwAAAAAAAAAA&#10;AAAAAAChAgAAZHJzL2Rvd25yZXYueG1sUEsFBgAAAAAEAAQA+QAAAJMDAAAAAA==&#10;">
                  <v:stroke endarrow="block"/>
                </v:line>
                <v:shapetype id="_x0000_t110" coordsize="21600,21600" o:spt="110" path="m10800,l,10800,10800,21600,21600,10800xe">
                  <v:stroke joinstyle="miter"/>
                  <v:path gradientshapeok="t" o:connecttype="rect" textboxrect="5400,5400,16200,16200"/>
                </v:shapetype>
                <v:shape id="AutoShape 293" o:spid="_x0000_s1038" type="#_x0000_t110" style="position:absolute;left:18807;top:35619;width:19235;height:8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9gEsIA&#10;AADcAAAADwAAAGRycy9kb3ducmV2LnhtbESPQWvCQBSE7wX/w/KE3urGQNIQXUUsLb02iudn9pkE&#10;s2/D7mriv3cLhR6HmfmGWW8n04s7Od9ZVrBcJCCIa6s7bhQcD59vBQgfkDX2lknBgzxsN7OXNZba&#10;jvxD9yo0IkLYl6igDWEopfR1Swb9wg7E0btYZzBE6RqpHY4RbnqZJkkuDXYcF1ocaN9Sfa1uRkFt&#10;v+R5n5+LAzbemaxLi4/bSanX+bRbgQg0hf/wX/tbK0izd/g9E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2ASwgAAANwAAAAPAAAAAAAAAAAAAAAAAJgCAABkcnMvZG93&#10;bnJldi54bWxQSwUGAAAAAAQABAD1AAAAhwMAAAAA&#10;">
                  <v:textbox inset="5.85pt,.7pt,5.85pt,.7pt">
                    <w:txbxContent>
                      <w:p w:rsidR="004C66B3" w:rsidRPr="00BE5F95" w:rsidRDefault="004C66B3" w:rsidP="00713493"/>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94" o:spid="_x0000_s1039" type="#_x0000_t102" style="position:absolute;left:17786;top:27146;width:4502;height:10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4SsIA&#10;AADcAAAADwAAAGRycy9kb3ducmV2LnhtbERPzYrCMBC+C75DGMGbphZcazUW0RU8eHBdH2Boxrba&#10;TEqTtdWn3xwW9vjx/a+z3tTiSa2rLCuYTSMQxLnVFRcKrt+HSQLCeWSNtWVS8CIH2WY4WGOqbcdf&#10;9Lz4QoQQdikqKL1vUildXpJBN7UNceButjXoA2wLqVvsQripZRxFH9JgxaGhxIZ2JeWPy49R8K4+&#10;78191iWL/encHfq5P55eS6XGo367AuGp9//iP/dRK4jnYW04E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zhKwgAAANwAAAAPAAAAAAAAAAAAAAAAAJgCAABkcnMvZG93&#10;bnJldi54bWxQSwUGAAAAAAQABAD1AAAAhwMAAAAA&#10;" adj="11213,19003">
                  <v:textbox inset="5.85pt,.7pt,5.85pt,.7pt"/>
                </v:shape>
                <v:roundrect id="AutoShape 284" o:spid="_x0000_s1040" style="position:absolute;left:1263;top:46893;width:20781;height:66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GQ8MA&#10;AADbAAAADwAAAGRycy9kb3ducmV2LnhtbESPQYvCMBSE74L/IbyFvSyaqiBSjbKKwoKrYCueH82z&#10;LTYvpYla/fVmYcHjMDPfMLNFaypxo8aVlhUM+hEI4szqknMFx3TTm4BwHlljZZkUPMjBYt7tzDDW&#10;9s4HuiU+FwHCLkYFhfd1LKXLCjLo+rYmDt7ZNgZ9kE0udYP3ADeVHEbRWBosOSwUWNOqoOySXI2C&#10;9UYzD7L68ZTJ7pfS9df2tNwr9fnRfk9BeGr9O/zf/tEKRk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GQ8MAAADbAAAADwAAAAAAAAAAAAAAAACYAgAAZHJzL2Rv&#10;d25yZXYueG1sUEsFBgAAAAAEAAQA9QAAAIgDAAAAAA==&#10;">
                  <v:textbox inset="5.85pt,.7pt,5.85pt,.7pt">
                    <w:txbxContent>
                      <w:p w:rsidR="004C66B3" w:rsidRDefault="004C66B3" w:rsidP="00815A54">
                        <w:r>
                          <w:rPr>
                            <w:rFonts w:hint="eastAsia"/>
                          </w:rPr>
                          <w:t>○市民評価</w:t>
                        </w:r>
                        <w:r>
                          <w:t>実施</w:t>
                        </w:r>
                        <w:r>
                          <w:rPr>
                            <w:rFonts w:hint="eastAsia"/>
                          </w:rPr>
                          <w:t>１０事業</w:t>
                        </w:r>
                        <w:r>
                          <w:t>選定</w:t>
                        </w:r>
                      </w:p>
                      <w:p w:rsidR="004C66B3" w:rsidRDefault="004C66B3" w:rsidP="00713493">
                        <w:pPr>
                          <w:adjustRightInd w:val="0"/>
                          <w:snapToGrid w:val="0"/>
                        </w:pPr>
                        <w:r>
                          <w:rPr>
                            <w:rFonts w:hint="eastAsia"/>
                          </w:rPr>
                          <w:t xml:space="preserve">　　下野市行政改革推進委員会</w:t>
                        </w:r>
                      </w:p>
                    </w:txbxContent>
                  </v:textbox>
                </v:roundrect>
                <v:line id="Line 286" o:spid="_x0000_s1041" style="position:absolute;visibility:visible;mso-wrap-style:square" from="22139,50302" to="27736,5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83" o:spid="_x0000_s1042" style="position:absolute;visibility:visible;mso-wrap-style:square" from="28422,44780" to="28448,5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6ocIAAADbAAAADwAAAGRycy9kb3ducmV2LnhtbESPQYvCMBSE7wv+h/AEb2uqyKJdo4hS&#10;0L3ZyoK3R/O2Kdu8lCZq/fdGEDwOM/MNs1z3thFX6nztWMFknIAgLp2uuVJwKrLPOQgfkDU2jknB&#10;nTysV4OPJaba3fhI1zxUIkLYp6jAhNCmUvrSkEU/di1x9P5cZzFE2VVSd3iLcNvIaZJ8SYs1xwWD&#10;LW0Nlf/5xSoocp3/hkpmTXb4qef72XnXm7NSo2G/+QYRqA/v8Ku91wpmC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w6ocIAAADbAAAADwAAAAAAAAAAAAAA&#10;AAChAgAAZHJzL2Rvd25yZXYueG1sUEsFBgAAAAAEAAQA+QAAAJADAAAAAA==&#10;" strokecolor="#404040 [2429]" strokeweight="5pt">
                  <v:stroke endarrow="block" endarrowwidth="narrow"/>
                </v:line>
                <v:shape id="AutoShape 282" o:spid="_x0000_s1043" type="#_x0000_t110" style="position:absolute;left:18688;top:18754;width:19354;height:8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RKLoA&#10;AADbAAAADwAAAGRycy9kb3ducmV2LnhtbERPSwrCMBDdC94hjOBOUwWlVKOIorj1g+tpM7bFZlKS&#10;qPX2ZiG4fLz/ct2ZRrzI+dqygsk4AUFcWF1zqeB62Y9SED4ga2wsk4IPeViv+r0lZtq++USvcyhF&#10;DGGfoYIqhDaT0hcVGfRj2xJH7m6dwRChK6V2+I7hppHTJJlLgzXHhgpb2lZUPM5Po6CwB5lv53l6&#10;wdI7M6un6e55U2o46DYLEIG68Bf/3EetYBbXxy/x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xClRKLoAAADbAAAADwAAAAAAAAAAAAAAAACYAgAAZHJzL2Rvd25yZXYueG1s&#10;UEsFBgAAAAAEAAQA9QAAAH8DAAAAAA==&#10;">
                  <v:textbox inset="5.85pt,.7pt,5.85pt,.7pt">
                    <w:txbxContent>
                      <w:p w:rsidR="004C66B3" w:rsidRDefault="004C66B3" w:rsidP="00A52B0C">
                        <w:pPr>
                          <w:pStyle w:val="Web"/>
                          <w:spacing w:before="48" w:beforeAutospacing="0" w:after="0" w:afterAutospacing="0"/>
                          <w:ind w:firstLine="101"/>
                          <w:jc w:val="both"/>
                        </w:pPr>
                      </w:p>
                    </w:txbxContent>
                  </v:textbox>
                </v:shape>
                <v:shape id="AutoShape 282" o:spid="_x0000_s1044" type="#_x0000_t110" style="position:absolute;left:18688;top:19611;width:19354;height:8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0s70A&#10;AADbAAAADwAAAGRycy9kb3ducmV2LnhtbESPzQrCMBCE74LvEFbwpqmCUqpRRFG8+oPntVnbYrMp&#10;SdT69kYQPA4z8w0zX7amFk9yvrKsYDRMQBDnVldcKDiftoMUhA/IGmvLpOBNHpaLbmeOmbYvPtDz&#10;GAoRIewzVFCG0GRS+rwkg35oG+Lo3awzGKJ0hdQOXxFuajlOkqk0WHFcKLGhdUn5/fgwCnK7k9f1&#10;9JqesPDOTKpxunlclOr32tUMRKA2/MO/9l4rmIz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2X0s70AAADbAAAADwAAAAAAAAAAAAAAAACYAgAAZHJzL2Rvd25yZXYu&#10;eG1sUEsFBgAAAAAEAAQA9QAAAIIDAAAAAA==&#10;">
                  <v:textbox inset="5.85pt,.7pt,5.85pt,.7pt">
                    <w:txbxContent>
                      <w:p w:rsidR="004C66B3" w:rsidRDefault="004C66B3" w:rsidP="00A52B0C">
                        <w:pPr>
                          <w:pStyle w:val="Web"/>
                          <w:spacing w:before="48" w:beforeAutospacing="0" w:after="0" w:afterAutospacing="0"/>
                          <w:ind w:firstLine="101"/>
                          <w:jc w:val="both"/>
                        </w:pPr>
                      </w:p>
                    </w:txbxContent>
                  </v:textbox>
                </v:shape>
                <v:shape id="AutoShape 282" o:spid="_x0000_s1045" type="#_x0000_t110" style="position:absolute;left:18688;top:20475;width:19354;height:8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ZucAA&#10;AADbAAAADwAAAGRycy9kb3ducmV2LnhtbESPT4vCMBTE74LfITzBm6YWlNI1LYuiePUPnp/N27Zs&#10;81KSqPXbm4UFj8PM/IZZl4PpxIOcby0rWMwTEMSV1S3XCi7n3SwD4QOyxs4yKXiRh7IYj9aYa/vk&#10;Iz1OoRYRwj5HBU0IfS6lrxoy6Oe2J47ej3UGQ5SultrhM8JNJ9MkWUmDLceFBnvaNFT9nu5GQWX3&#10;8rZZ3bIz1t6ZZZtm2/tVqelk+P4CEWgIn/B/+6AVpCn8fYk/QB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EZucAAAADbAAAADwAAAAAAAAAAAAAAAACYAgAAZHJzL2Rvd25y&#10;ZXYueG1sUEsFBgAAAAAEAAQA9QAAAIUDAAAAAA==&#10;">
                  <v:textbox inset="5.85pt,.7pt,5.85pt,.7pt">
                    <w:txbxContent>
                      <w:p w:rsidR="004C66B3" w:rsidRDefault="004C66B3" w:rsidP="00815A54">
                        <w:pPr>
                          <w:adjustRightInd w:val="0"/>
                          <w:snapToGrid w:val="0"/>
                          <w:spacing w:beforeLines="20" w:before="77"/>
                          <w:ind w:firstLineChars="100" w:firstLine="208"/>
                        </w:pPr>
                        <w:r>
                          <w:rPr>
                            <w:rFonts w:hint="eastAsia"/>
                          </w:rPr>
                          <w:t>内部評価</w:t>
                        </w:r>
                      </w:p>
                      <w:p w:rsidR="004C66B3" w:rsidRDefault="004C66B3" w:rsidP="00815A54">
                        <w:pPr>
                          <w:adjustRightInd w:val="0"/>
                          <w:snapToGrid w:val="0"/>
                          <w:spacing w:beforeLines="20" w:before="77"/>
                          <w:ind w:firstLineChars="50" w:firstLine="104"/>
                        </w:pPr>
                        <w:r>
                          <w:rPr>
                            <w:rFonts w:hint="eastAsia"/>
                          </w:rPr>
                          <w:t>（全事業）</w:t>
                        </w:r>
                      </w:p>
                    </w:txbxContent>
                  </v:textbox>
                </v:shape>
                <v:shape id="テキスト ボックス 8" o:spid="_x0000_s1046" type="#_x0000_t202" style="position:absolute;left:20002;top:36765;width:16955;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C66B3" w:rsidRDefault="004C66B3" w:rsidP="00A52B0C">
                        <w:pPr>
                          <w:jc w:val="center"/>
                        </w:pPr>
                        <w:r>
                          <w:rPr>
                            <w:rFonts w:hint="eastAsia"/>
                          </w:rPr>
                          <w:t>内部評価</w:t>
                        </w:r>
                      </w:p>
                      <w:p w:rsidR="004C66B3" w:rsidRDefault="004C66B3" w:rsidP="00A52B0C">
                        <w:pPr>
                          <w:jc w:val="center"/>
                        </w:pPr>
                        <w:r>
                          <w:rPr>
                            <w:rFonts w:hint="eastAsia"/>
                          </w:rPr>
                          <w:t>（市民評価対象事業）</w:t>
                        </w:r>
                      </w:p>
                    </w:txbxContent>
                  </v:textbox>
                </v:shape>
                <w10:anchorlock/>
              </v:group>
            </w:pict>
          </mc:Fallback>
        </mc:AlternateContent>
      </w:r>
    </w:p>
    <w:p w:rsidR="00B105B6" w:rsidRPr="00A52B0C" w:rsidRDefault="00815A54" w:rsidP="00815A54">
      <w:pPr>
        <w:ind w:left="2"/>
        <w:jc w:val="left"/>
        <w:rPr>
          <w:rFonts w:asciiTheme="majorEastAsia" w:eastAsiaTheme="majorEastAsia" w:hAnsiTheme="majorEastAsia"/>
          <w:sz w:val="28"/>
          <w:szCs w:val="28"/>
        </w:rPr>
      </w:pPr>
      <w:r w:rsidRPr="00815A54">
        <w:br w:type="page"/>
      </w:r>
      <w:r w:rsidR="00ED09E6">
        <w:rPr>
          <w:rFonts w:ascii="ＭＳ 明朝" w:hAnsi="ＭＳ 明朝" w:hint="eastAsia"/>
          <w:noProof/>
          <w:sz w:val="36"/>
          <w:szCs w:val="36"/>
        </w:rPr>
        <w:lastRenderedPageBreak/>
        <mc:AlternateContent>
          <mc:Choice Requires="wps">
            <w:drawing>
              <wp:anchor distT="0" distB="0" distL="114300" distR="114300" simplePos="0" relativeHeight="251678720" behindDoc="1" locked="0" layoutInCell="1" allowOverlap="1" wp14:anchorId="467563A4" wp14:editId="207C5210">
                <wp:simplePos x="0" y="0"/>
                <wp:positionH relativeFrom="column">
                  <wp:posOffset>0</wp:posOffset>
                </wp:positionH>
                <wp:positionV relativeFrom="paragraph">
                  <wp:posOffset>-135255</wp:posOffset>
                </wp:positionV>
                <wp:extent cx="5553075" cy="485775"/>
                <wp:effectExtent l="0" t="0" r="9525" b="9525"/>
                <wp:wrapNone/>
                <wp:docPr id="3" name="角丸四角形 3"/>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2E26BD" id="角丸四角形 3" o:spid="_x0000_s1026" style="position:absolute;left:0;text-align:left;margin-left:0;margin-top:-10.65pt;width:437.25pt;height:38.2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" fillcolor="#f6f9fc" stroked="f" strokeweight="2pt">
                <v:fill color2="#bfbfbf" rotate="t" colors="0 #f6f9fc;45875f #f2f2f2;1 #bfbfbf" focus="100%" type="gradient"/>
              </v:roundrect>
            </w:pict>
          </mc:Fallback>
        </mc:AlternateContent>
      </w:r>
      <w:r w:rsidR="00B105B6" w:rsidRPr="00A52B0C">
        <w:rPr>
          <w:rFonts w:asciiTheme="majorEastAsia" w:eastAsiaTheme="majorEastAsia" w:hAnsiTheme="majorEastAsia" w:hint="eastAsia"/>
          <w:sz w:val="28"/>
          <w:szCs w:val="28"/>
        </w:rPr>
        <w:t>３　評価の対象</w:t>
      </w:r>
      <w:bookmarkEnd w:id="1"/>
    </w:p>
    <w:p w:rsidR="00B105B6" w:rsidRPr="003E0DED" w:rsidRDefault="00B105B6" w:rsidP="00B105B6">
      <w:pPr>
        <w:ind w:left="224" w:hangingChars="94" w:hanging="224"/>
        <w:rPr>
          <w:rFonts w:ascii="ＭＳ ゴシック" w:eastAsia="ＭＳ ゴシック" w:hAnsi="ＭＳ ゴシック"/>
          <w:sz w:val="24"/>
        </w:rPr>
      </w:pPr>
    </w:p>
    <w:p w:rsidR="00B105B6" w:rsidRPr="00476D59" w:rsidRDefault="00B105B6" w:rsidP="00594FC5">
      <w:pPr>
        <w:ind w:leftChars="108" w:left="224" w:firstLineChars="100" w:firstLine="218"/>
        <w:rPr>
          <w:rFonts w:ascii="ＭＳ 明朝" w:hAnsi="ＭＳ 明朝"/>
          <w:sz w:val="22"/>
          <w:szCs w:val="22"/>
        </w:rPr>
      </w:pPr>
      <w:r w:rsidRPr="00371867">
        <w:rPr>
          <w:rFonts w:ascii="ＭＳ 明朝" w:hAnsi="ＭＳ 明朝" w:hint="eastAsia"/>
          <w:sz w:val="22"/>
          <w:szCs w:val="22"/>
        </w:rPr>
        <w:t>下野市行政評価</w:t>
      </w:r>
      <w:r w:rsidR="00432A4C" w:rsidRPr="00371867">
        <w:rPr>
          <w:rFonts w:ascii="ＭＳ 明朝" w:hAnsi="ＭＳ 明朝" w:hint="eastAsia"/>
          <w:sz w:val="22"/>
          <w:szCs w:val="22"/>
        </w:rPr>
        <w:t>市民</w:t>
      </w:r>
      <w:r w:rsidRPr="00371867">
        <w:rPr>
          <w:rFonts w:ascii="ＭＳ 明朝" w:hAnsi="ＭＳ 明朝" w:hint="eastAsia"/>
          <w:sz w:val="22"/>
          <w:szCs w:val="22"/>
        </w:rPr>
        <w:t>評価実施要綱に基づき、①総合計画基本計画に計上された事業で、かつ②予算額が大きい事業、一般財源が多額な事業</w:t>
      </w:r>
      <w:r w:rsidR="00432A4C" w:rsidRPr="00371867">
        <w:rPr>
          <w:rFonts w:ascii="ＭＳ 明朝" w:hAnsi="ＭＳ 明朝" w:hint="eastAsia"/>
          <w:sz w:val="22"/>
          <w:szCs w:val="22"/>
        </w:rPr>
        <w:t>及び</w:t>
      </w:r>
      <w:r w:rsidRPr="00371867">
        <w:rPr>
          <w:rFonts w:ascii="ＭＳ 明朝" w:hAnsi="ＭＳ 明朝" w:hint="eastAsia"/>
          <w:sz w:val="22"/>
          <w:szCs w:val="22"/>
        </w:rPr>
        <w:t>予算の伸びが顕著な事業</w:t>
      </w:r>
      <w:r w:rsidR="00457A93">
        <w:rPr>
          <w:rFonts w:ascii="ＭＳ 明朝" w:hAnsi="ＭＳ 明朝" w:hint="eastAsia"/>
          <w:sz w:val="22"/>
          <w:szCs w:val="22"/>
        </w:rPr>
        <w:t>など</w:t>
      </w:r>
      <w:r w:rsidR="004667B5" w:rsidRPr="00371867">
        <w:rPr>
          <w:rFonts w:ascii="ＭＳ 明朝" w:hAnsi="ＭＳ 明朝" w:hint="eastAsia"/>
          <w:sz w:val="22"/>
          <w:szCs w:val="22"/>
        </w:rPr>
        <w:t>という</w:t>
      </w:r>
      <w:r w:rsidR="00470CFA">
        <w:rPr>
          <w:rFonts w:ascii="ＭＳ 明朝" w:hAnsi="ＭＳ 明朝" w:hint="eastAsia"/>
          <w:sz w:val="22"/>
          <w:szCs w:val="22"/>
        </w:rPr>
        <w:t>基準</w:t>
      </w:r>
      <w:r w:rsidR="004667B5" w:rsidRPr="00371867">
        <w:rPr>
          <w:rFonts w:ascii="ＭＳ 明朝" w:hAnsi="ＭＳ 明朝" w:hint="eastAsia"/>
          <w:sz w:val="22"/>
          <w:szCs w:val="22"/>
        </w:rPr>
        <w:t>で抽出され</w:t>
      </w:r>
      <w:r w:rsidR="004667B5" w:rsidRPr="00457A93">
        <w:rPr>
          <w:rFonts w:ascii="ＭＳ 明朝" w:hAnsi="ＭＳ 明朝" w:hint="eastAsia"/>
          <w:sz w:val="22"/>
          <w:szCs w:val="22"/>
        </w:rPr>
        <w:t>た</w:t>
      </w:r>
      <w:r w:rsidR="00501A15" w:rsidRPr="00457A93">
        <w:rPr>
          <w:rFonts w:ascii="ＭＳ 明朝" w:hAnsi="ＭＳ 明朝" w:hint="eastAsia"/>
          <w:sz w:val="22"/>
          <w:szCs w:val="22"/>
        </w:rPr>
        <w:t>１８１</w:t>
      </w:r>
      <w:r w:rsidR="002E7840" w:rsidRPr="00457A93">
        <w:rPr>
          <w:rFonts w:ascii="ＭＳ 明朝" w:hAnsi="ＭＳ 明朝" w:hint="eastAsia"/>
          <w:sz w:val="22"/>
          <w:szCs w:val="22"/>
        </w:rPr>
        <w:t>事業が</w:t>
      </w:r>
      <w:r w:rsidRPr="00457A93">
        <w:rPr>
          <w:rFonts w:ascii="ＭＳ 明朝" w:hAnsi="ＭＳ 明朝" w:hint="eastAsia"/>
          <w:sz w:val="22"/>
          <w:szCs w:val="22"/>
        </w:rPr>
        <w:t>評価の対象と</w:t>
      </w:r>
      <w:r w:rsidR="002E7840" w:rsidRPr="00457A93">
        <w:rPr>
          <w:rFonts w:ascii="ＭＳ 明朝" w:hAnsi="ＭＳ 明朝" w:hint="eastAsia"/>
          <w:sz w:val="22"/>
          <w:szCs w:val="22"/>
        </w:rPr>
        <w:t>なった</w:t>
      </w:r>
      <w:r w:rsidRPr="00457A93">
        <w:rPr>
          <w:rFonts w:ascii="ＭＳ 明朝" w:hAnsi="ＭＳ 明朝" w:hint="eastAsia"/>
          <w:sz w:val="22"/>
          <w:szCs w:val="22"/>
        </w:rPr>
        <w:t>。</w:t>
      </w:r>
      <w:r w:rsidR="00501A15" w:rsidRPr="00457A93">
        <w:rPr>
          <w:rFonts w:ascii="ＭＳ 明朝" w:hAnsi="ＭＳ 明朝" w:hint="eastAsia"/>
          <w:sz w:val="22"/>
          <w:szCs w:val="22"/>
        </w:rPr>
        <w:t>１８１</w:t>
      </w:r>
      <w:r w:rsidR="00F03834" w:rsidRPr="00457A93">
        <w:rPr>
          <w:rFonts w:ascii="ＭＳ 明朝" w:hAnsi="ＭＳ 明朝" w:hint="eastAsia"/>
          <w:sz w:val="22"/>
          <w:szCs w:val="22"/>
        </w:rPr>
        <w:t>事業の内容については、</w:t>
      </w:r>
      <w:r w:rsidR="00476D59" w:rsidRPr="00457A93">
        <w:rPr>
          <w:rFonts w:ascii="ＭＳ 明朝" w:hAnsi="ＭＳ 明朝" w:hint="eastAsia"/>
          <w:sz w:val="22"/>
          <w:szCs w:val="22"/>
        </w:rPr>
        <w:t>行政評価市民評価１０事業の選定</w:t>
      </w:r>
      <w:r w:rsidR="003521F8" w:rsidRPr="00457A93">
        <w:rPr>
          <w:rFonts w:ascii="ＭＳ 明朝" w:hAnsi="ＭＳ 明朝" w:hint="eastAsia"/>
          <w:sz w:val="22"/>
          <w:szCs w:val="22"/>
        </w:rPr>
        <w:t>資料を参照されたい。</w:t>
      </w:r>
    </w:p>
    <w:p w:rsidR="004459AA" w:rsidRDefault="00B105B6" w:rsidP="00A53248">
      <w:pPr>
        <w:ind w:leftChars="105" w:left="218" w:firstLineChars="100" w:firstLine="218"/>
        <w:rPr>
          <w:rFonts w:ascii="ＭＳ 明朝" w:hAnsi="ＭＳ 明朝"/>
          <w:sz w:val="22"/>
          <w:szCs w:val="22"/>
        </w:rPr>
      </w:pPr>
      <w:r w:rsidRPr="000B699F">
        <w:rPr>
          <w:rFonts w:ascii="ＭＳ 明朝" w:hAnsi="ＭＳ 明朝" w:hint="eastAsia"/>
          <w:sz w:val="22"/>
          <w:szCs w:val="22"/>
        </w:rPr>
        <w:t>今回</w:t>
      </w:r>
      <w:r w:rsidR="002E7840" w:rsidRPr="000B699F">
        <w:rPr>
          <w:rFonts w:ascii="ＭＳ 明朝" w:hAnsi="ＭＳ 明朝" w:hint="eastAsia"/>
          <w:sz w:val="22"/>
          <w:szCs w:val="22"/>
        </w:rPr>
        <w:t>評価した</w:t>
      </w:r>
      <w:r w:rsidRPr="000B699F">
        <w:rPr>
          <w:rFonts w:ascii="ＭＳ 明朝" w:hAnsi="ＭＳ 明朝" w:hint="eastAsia"/>
          <w:sz w:val="22"/>
          <w:szCs w:val="22"/>
        </w:rPr>
        <w:t>事業</w:t>
      </w:r>
      <w:r w:rsidRPr="00457A93">
        <w:rPr>
          <w:rFonts w:ascii="ＭＳ 明朝" w:hAnsi="ＭＳ 明朝" w:hint="eastAsia"/>
          <w:sz w:val="22"/>
          <w:szCs w:val="22"/>
        </w:rPr>
        <w:t>は、</w:t>
      </w:r>
      <w:r w:rsidR="00501A15" w:rsidRPr="00457A93">
        <w:rPr>
          <w:rFonts w:ascii="ＭＳ 明朝" w:hAnsi="ＭＳ 明朝" w:hint="eastAsia"/>
          <w:sz w:val="22"/>
          <w:szCs w:val="22"/>
        </w:rPr>
        <w:t>１８１</w:t>
      </w:r>
      <w:r w:rsidR="002E7840" w:rsidRPr="00457A93">
        <w:rPr>
          <w:rFonts w:ascii="ＭＳ 明朝" w:hAnsi="ＭＳ 明朝" w:hint="eastAsia"/>
          <w:sz w:val="22"/>
          <w:szCs w:val="22"/>
        </w:rPr>
        <w:t>事業</w:t>
      </w:r>
      <w:r w:rsidR="00AF3405" w:rsidRPr="00457A93">
        <w:rPr>
          <w:rFonts w:ascii="ＭＳ 明朝" w:hAnsi="ＭＳ 明朝" w:hint="eastAsia"/>
          <w:sz w:val="22"/>
          <w:szCs w:val="22"/>
        </w:rPr>
        <w:t>のう</w:t>
      </w:r>
      <w:r w:rsidR="00AF3405" w:rsidRPr="000B699F">
        <w:rPr>
          <w:rFonts w:ascii="ＭＳ 明朝" w:hAnsi="ＭＳ 明朝" w:hint="eastAsia"/>
          <w:sz w:val="22"/>
          <w:szCs w:val="22"/>
        </w:rPr>
        <w:t>ち</w:t>
      </w:r>
      <w:r w:rsidR="002E7840" w:rsidRPr="000B699F">
        <w:rPr>
          <w:rFonts w:ascii="ＭＳ 明朝" w:hAnsi="ＭＳ 明朝" w:hint="eastAsia"/>
          <w:sz w:val="22"/>
          <w:szCs w:val="22"/>
        </w:rPr>
        <w:t>委員会</w:t>
      </w:r>
      <w:r w:rsidR="0020535B" w:rsidRPr="000B699F">
        <w:rPr>
          <w:rFonts w:ascii="ＭＳ 明朝" w:hAnsi="ＭＳ 明朝" w:hint="eastAsia"/>
          <w:sz w:val="22"/>
          <w:szCs w:val="22"/>
        </w:rPr>
        <w:t>において選定した</w:t>
      </w:r>
      <w:r w:rsidR="00F03834">
        <w:rPr>
          <w:rFonts w:ascii="ＭＳ 明朝" w:hAnsi="ＭＳ 明朝" w:hint="eastAsia"/>
          <w:sz w:val="22"/>
          <w:szCs w:val="22"/>
        </w:rPr>
        <w:t>１０</w:t>
      </w:r>
      <w:r w:rsidR="002E7840" w:rsidRPr="000B699F">
        <w:rPr>
          <w:rFonts w:ascii="ＭＳ 明朝" w:hAnsi="ＭＳ 明朝" w:hint="eastAsia"/>
          <w:sz w:val="22"/>
          <w:szCs w:val="22"/>
        </w:rPr>
        <w:t>事業であ</w:t>
      </w:r>
      <w:r w:rsidR="0071682A" w:rsidRPr="000B699F">
        <w:rPr>
          <w:rFonts w:ascii="ＭＳ 明朝" w:hAnsi="ＭＳ 明朝" w:hint="eastAsia"/>
          <w:sz w:val="22"/>
          <w:szCs w:val="22"/>
        </w:rPr>
        <w:t>る</w:t>
      </w:r>
      <w:r w:rsidRPr="000B699F">
        <w:rPr>
          <w:rFonts w:ascii="ＭＳ 明朝" w:hAnsi="ＭＳ 明朝" w:hint="eastAsia"/>
          <w:sz w:val="22"/>
          <w:szCs w:val="22"/>
        </w:rPr>
        <w:t>。</w:t>
      </w:r>
    </w:p>
    <w:p w:rsidR="00B105B6" w:rsidRPr="000B699F" w:rsidRDefault="00D478A5"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委員会</w:t>
      </w:r>
      <w:r w:rsidR="00830E5A" w:rsidRPr="000B699F">
        <w:rPr>
          <w:rFonts w:ascii="ＭＳ 明朝" w:hAnsi="ＭＳ 明朝" w:hint="eastAsia"/>
          <w:sz w:val="22"/>
          <w:szCs w:val="22"/>
        </w:rPr>
        <w:t>は、事業</w:t>
      </w:r>
      <w:r w:rsidR="00B105B6" w:rsidRPr="000B699F">
        <w:rPr>
          <w:rFonts w:ascii="ＭＳ 明朝" w:hAnsi="ＭＳ 明朝" w:hint="eastAsia"/>
          <w:sz w:val="22"/>
          <w:szCs w:val="22"/>
        </w:rPr>
        <w:t>全体の中での位置付けを</w:t>
      </w:r>
      <w:r w:rsidR="00954734" w:rsidRPr="000B699F">
        <w:rPr>
          <w:rFonts w:ascii="ＭＳ 明朝" w:hAnsi="ＭＳ 明朝" w:hint="eastAsia"/>
          <w:sz w:val="22"/>
          <w:szCs w:val="22"/>
        </w:rPr>
        <w:t>踏まえ</w:t>
      </w:r>
      <w:r w:rsidR="00830E5A" w:rsidRPr="000B699F">
        <w:rPr>
          <w:rFonts w:ascii="ＭＳ 明朝" w:hAnsi="ＭＳ 明朝" w:hint="eastAsia"/>
          <w:sz w:val="22"/>
          <w:szCs w:val="22"/>
        </w:rPr>
        <w:t>ながら</w:t>
      </w:r>
      <w:r w:rsidR="00954734" w:rsidRPr="000B699F">
        <w:rPr>
          <w:rFonts w:ascii="ＭＳ 明朝" w:hAnsi="ＭＳ 明朝" w:hint="eastAsia"/>
          <w:sz w:val="22"/>
          <w:szCs w:val="22"/>
        </w:rPr>
        <w:t>、評価対象となった</w:t>
      </w:r>
      <w:r w:rsidR="00F03834">
        <w:rPr>
          <w:rFonts w:ascii="ＭＳ 明朝" w:hAnsi="ＭＳ 明朝" w:hint="eastAsia"/>
          <w:sz w:val="22"/>
          <w:szCs w:val="22"/>
        </w:rPr>
        <w:t>１０</w:t>
      </w:r>
      <w:r w:rsidR="00954734" w:rsidRPr="000B699F">
        <w:rPr>
          <w:rFonts w:ascii="ＭＳ 明朝" w:hAnsi="ＭＳ 明朝" w:hint="eastAsia"/>
          <w:sz w:val="22"/>
          <w:szCs w:val="22"/>
        </w:rPr>
        <w:t>事業</w:t>
      </w:r>
      <w:r w:rsidR="00AF3405" w:rsidRPr="000B699F">
        <w:rPr>
          <w:rFonts w:ascii="ＭＳ 明朝" w:hAnsi="ＭＳ 明朝" w:hint="eastAsia"/>
          <w:sz w:val="22"/>
          <w:szCs w:val="22"/>
        </w:rPr>
        <w:t>について個別ヒアリングを通して</w:t>
      </w:r>
      <w:r w:rsidR="00B105B6" w:rsidRPr="000B699F">
        <w:rPr>
          <w:rFonts w:ascii="ＭＳ 明朝" w:hAnsi="ＭＳ 明朝" w:hint="eastAsia"/>
          <w:sz w:val="22"/>
          <w:szCs w:val="22"/>
        </w:rPr>
        <w:t>評価</w:t>
      </w:r>
      <w:r w:rsidR="00954734" w:rsidRPr="000B699F">
        <w:rPr>
          <w:rFonts w:ascii="ＭＳ 明朝" w:hAnsi="ＭＳ 明朝" w:hint="eastAsia"/>
          <w:sz w:val="22"/>
          <w:szCs w:val="22"/>
        </w:rPr>
        <w:t>した。</w:t>
      </w:r>
    </w:p>
    <w:p w:rsidR="00594FC5" w:rsidRPr="003E0DED" w:rsidRDefault="00594FC5" w:rsidP="00594FC5">
      <w:pPr>
        <w:ind w:leftChars="108" w:left="224" w:firstLineChars="100" w:firstLine="218"/>
        <w:rPr>
          <w:rFonts w:ascii="ＭＳ 明朝" w:hAnsi="ＭＳ 明朝"/>
          <w:sz w:val="22"/>
          <w:szCs w:val="22"/>
        </w:rPr>
      </w:pPr>
    </w:p>
    <w:p w:rsidR="00B105B6" w:rsidRPr="003E0DED" w:rsidRDefault="00B105B6" w:rsidP="00B105B6">
      <w:pPr>
        <w:ind w:left="205" w:hangingChars="94" w:hanging="205"/>
        <w:rPr>
          <w:rFonts w:ascii="ＭＳ 明朝" w:hAnsi="ＭＳ 明朝"/>
          <w:sz w:val="22"/>
          <w:szCs w:val="22"/>
        </w:rPr>
      </w:pPr>
      <w:r w:rsidRPr="003E0DED">
        <w:rPr>
          <w:rFonts w:ascii="ＭＳ 明朝" w:hAnsi="ＭＳ 明朝" w:hint="eastAsia"/>
          <w:sz w:val="22"/>
          <w:szCs w:val="22"/>
        </w:rPr>
        <w:t>□　評価対象事業</w:t>
      </w:r>
    </w:p>
    <w:p w:rsidR="00B105B6" w:rsidRPr="003E0DED" w:rsidRDefault="00B105B6" w:rsidP="00B105B6">
      <w:pPr>
        <w:spacing w:line="140" w:lineRule="exact"/>
        <w:ind w:left="205" w:hangingChars="94" w:hanging="205"/>
        <w:rPr>
          <w:rFonts w:ascii="ＭＳ ゴシック" w:eastAsia="ＭＳ ゴシック" w:hAnsi="ＭＳ ゴシック"/>
          <w:sz w:val="22"/>
          <w:szCs w:val="22"/>
        </w:rPr>
      </w:pPr>
    </w:p>
    <w:tbl>
      <w:tblPr>
        <w:tblW w:w="939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417"/>
        <w:gridCol w:w="1985"/>
        <w:gridCol w:w="3827"/>
        <w:gridCol w:w="1418"/>
      </w:tblGrid>
      <w:tr w:rsidR="00D154EB" w:rsidRPr="003E0DED" w:rsidTr="00C464AC">
        <w:trPr>
          <w:trHeight w:val="606"/>
        </w:trPr>
        <w:tc>
          <w:tcPr>
            <w:tcW w:w="752" w:type="dxa"/>
            <w:vAlign w:val="center"/>
          </w:tcPr>
          <w:p w:rsidR="00D154EB" w:rsidRPr="00A52E2F" w:rsidRDefault="00D154EB" w:rsidP="00D154EB">
            <w:pPr>
              <w:spacing w:line="300" w:lineRule="exact"/>
              <w:jc w:val="center"/>
              <w:rPr>
                <w:rFonts w:ascii="ＭＳ 明朝" w:hAnsi="ＭＳ 明朝" w:cs="Arial"/>
                <w:sz w:val="22"/>
                <w:szCs w:val="22"/>
              </w:rPr>
            </w:pPr>
            <w:r w:rsidRPr="00A52E2F">
              <w:rPr>
                <w:rFonts w:ascii="ＭＳ 明朝" w:hAnsi="ＭＳ 明朝" w:cs="Arial" w:hint="eastAsia"/>
                <w:sz w:val="22"/>
                <w:szCs w:val="22"/>
              </w:rPr>
              <w:t>№</w:t>
            </w:r>
          </w:p>
        </w:tc>
        <w:tc>
          <w:tcPr>
            <w:tcW w:w="1417" w:type="dxa"/>
            <w:vAlign w:val="center"/>
          </w:tcPr>
          <w:p w:rsidR="00D154EB" w:rsidRPr="00A52E2F" w:rsidRDefault="00D154EB" w:rsidP="00D154EB">
            <w:pPr>
              <w:spacing w:line="300" w:lineRule="exact"/>
              <w:jc w:val="center"/>
              <w:rPr>
                <w:rFonts w:ascii="ＭＳ 明朝" w:hAnsi="ＭＳ 明朝"/>
                <w:sz w:val="22"/>
                <w:szCs w:val="22"/>
              </w:rPr>
            </w:pPr>
            <w:r w:rsidRPr="00A52E2F">
              <w:rPr>
                <w:rFonts w:ascii="ＭＳ 明朝" w:hAnsi="ＭＳ 明朝" w:hint="eastAsia"/>
                <w:sz w:val="22"/>
                <w:szCs w:val="22"/>
              </w:rPr>
              <w:t>部　名</w:t>
            </w:r>
          </w:p>
        </w:tc>
        <w:tc>
          <w:tcPr>
            <w:tcW w:w="1985" w:type="dxa"/>
            <w:vAlign w:val="center"/>
          </w:tcPr>
          <w:p w:rsidR="00D154EB" w:rsidRPr="00A52E2F" w:rsidRDefault="00D154EB" w:rsidP="00D154EB">
            <w:pPr>
              <w:snapToGrid w:val="0"/>
              <w:spacing w:line="300" w:lineRule="exact"/>
              <w:jc w:val="center"/>
              <w:rPr>
                <w:rFonts w:ascii="ＭＳ 明朝" w:hAnsi="ＭＳ 明朝"/>
                <w:sz w:val="22"/>
                <w:szCs w:val="22"/>
                <w:u w:val="single"/>
              </w:rPr>
            </w:pPr>
            <w:r w:rsidRPr="00A52E2F">
              <w:rPr>
                <w:rFonts w:ascii="ＭＳ 明朝" w:hAnsi="ＭＳ 明朝" w:hint="eastAsia"/>
                <w:sz w:val="22"/>
                <w:szCs w:val="22"/>
              </w:rPr>
              <w:t>所管課名</w:t>
            </w:r>
          </w:p>
        </w:tc>
        <w:tc>
          <w:tcPr>
            <w:tcW w:w="3827" w:type="dxa"/>
            <w:vAlign w:val="center"/>
          </w:tcPr>
          <w:p w:rsidR="00D154EB" w:rsidRPr="00A52E2F" w:rsidRDefault="00D154EB" w:rsidP="00D154EB">
            <w:pPr>
              <w:spacing w:line="300" w:lineRule="exact"/>
              <w:jc w:val="center"/>
              <w:rPr>
                <w:rFonts w:ascii="ＭＳ 明朝" w:hAnsi="ＭＳ 明朝"/>
                <w:sz w:val="22"/>
                <w:szCs w:val="22"/>
              </w:rPr>
            </w:pPr>
            <w:r w:rsidRPr="00A52E2F">
              <w:rPr>
                <w:rFonts w:ascii="ＭＳ 明朝" w:hAnsi="ＭＳ 明朝" w:hint="eastAsia"/>
                <w:sz w:val="22"/>
                <w:szCs w:val="22"/>
              </w:rPr>
              <w:t>事　務　事　業　名</w:t>
            </w:r>
          </w:p>
        </w:tc>
        <w:tc>
          <w:tcPr>
            <w:tcW w:w="1418" w:type="dxa"/>
            <w:vAlign w:val="center"/>
          </w:tcPr>
          <w:p w:rsidR="00D154EB" w:rsidRPr="00A52E2F" w:rsidRDefault="00D154EB" w:rsidP="00122F9B">
            <w:pPr>
              <w:snapToGrid w:val="0"/>
              <w:spacing w:line="300" w:lineRule="exact"/>
              <w:jc w:val="center"/>
              <w:rPr>
                <w:rFonts w:ascii="ＭＳ 明朝" w:hAnsi="ＭＳ 明朝"/>
                <w:sz w:val="22"/>
                <w:szCs w:val="22"/>
              </w:rPr>
            </w:pPr>
            <w:r w:rsidRPr="00A52E2F">
              <w:rPr>
                <w:rFonts w:ascii="ＭＳ 明朝" w:hAnsi="ＭＳ 明朝" w:hint="eastAsia"/>
                <w:sz w:val="22"/>
                <w:szCs w:val="22"/>
              </w:rPr>
              <w:t>内部評価</w:t>
            </w:r>
          </w:p>
        </w:tc>
      </w:tr>
      <w:tr w:rsidR="00C464AC" w:rsidRPr="00C94553" w:rsidTr="00C464AC">
        <w:trPr>
          <w:trHeight w:val="606"/>
        </w:trPr>
        <w:tc>
          <w:tcPr>
            <w:tcW w:w="752" w:type="dxa"/>
            <w:tcBorders>
              <w:bottom w:val="single" w:sz="4" w:space="0" w:color="auto"/>
            </w:tcBorders>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総合政策部</w:t>
            </w:r>
          </w:p>
        </w:tc>
        <w:tc>
          <w:tcPr>
            <w:tcW w:w="1985" w:type="dxa"/>
            <w:tcBorders>
              <w:top w:val="single" w:sz="4" w:space="0" w:color="auto"/>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市民協働推進課</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464AC" w:rsidRPr="00C94553" w:rsidRDefault="00C464AC" w:rsidP="00C464AC">
            <w:pPr>
              <w:widowControl/>
              <w:jc w:val="left"/>
              <w:rPr>
                <w:rFonts w:asciiTheme="minorEastAsia" w:eastAsiaTheme="minorEastAsia" w:hAnsiTheme="minorEastAsia"/>
                <w:kern w:val="0"/>
                <w:sz w:val="22"/>
                <w:szCs w:val="22"/>
              </w:rPr>
            </w:pPr>
            <w:r w:rsidRPr="00C94553">
              <w:rPr>
                <w:rFonts w:asciiTheme="minorEastAsia" w:eastAsiaTheme="minorEastAsia" w:hAnsiTheme="minorEastAsia" w:hint="eastAsia"/>
                <w:kern w:val="0"/>
                <w:sz w:val="22"/>
                <w:szCs w:val="22"/>
              </w:rPr>
              <w:t>市民活動センター管理運営事業</w:t>
            </w:r>
          </w:p>
        </w:tc>
        <w:tc>
          <w:tcPr>
            <w:tcW w:w="1418" w:type="dxa"/>
            <w:tcBorders>
              <w:top w:val="single" w:sz="4" w:space="0" w:color="auto"/>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２</w:t>
            </w:r>
          </w:p>
        </w:tc>
        <w:tc>
          <w:tcPr>
            <w:tcW w:w="1417" w:type="dxa"/>
            <w:tcBorders>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市民生活部</w:t>
            </w: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環境課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環境衛生事務費</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spacing w:line="300" w:lineRule="exact"/>
              <w:jc w:val="center"/>
              <w:rPr>
                <w:rFonts w:ascii="ＭＳ 明朝" w:hAnsi="ＭＳ 明朝"/>
                <w:sz w:val="22"/>
                <w:szCs w:val="22"/>
              </w:rPr>
            </w:pPr>
            <w:r w:rsidRPr="00C94553">
              <w:rPr>
                <w:rFonts w:hint="eastAsia"/>
                <w:sz w:val="22"/>
                <w:szCs w:val="22"/>
              </w:rPr>
              <w:t>見直し実施</w:t>
            </w:r>
          </w:p>
        </w:tc>
      </w:tr>
      <w:tr w:rsidR="00C464AC" w:rsidRPr="00C94553" w:rsidTr="00C464AC">
        <w:trPr>
          <w:trHeight w:val="606"/>
        </w:trPr>
        <w:tc>
          <w:tcPr>
            <w:tcW w:w="752" w:type="dxa"/>
            <w:tcBorders>
              <w:bottom w:val="single" w:sz="4" w:space="0" w:color="auto"/>
            </w:tcBorders>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３</w:t>
            </w:r>
          </w:p>
        </w:tc>
        <w:tc>
          <w:tcPr>
            <w:tcW w:w="1417" w:type="dxa"/>
            <w:vMerge w:val="restart"/>
            <w:tcBorders>
              <w:top w:val="nil"/>
              <w:left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健康福祉部</w:t>
            </w:r>
          </w:p>
        </w:tc>
        <w:tc>
          <w:tcPr>
            <w:tcW w:w="1985"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社会福祉課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相談支援事業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ascii="ＭＳ 明朝" w:hAnsi="ＭＳ 明朝"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４</w:t>
            </w:r>
          </w:p>
        </w:tc>
        <w:tc>
          <w:tcPr>
            <w:tcW w:w="1417" w:type="dxa"/>
            <w:vMerge/>
            <w:tcBorders>
              <w:left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健康増進課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妊娠サポート事業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spacing w:line="300" w:lineRule="exact"/>
              <w:jc w:val="center"/>
              <w:rPr>
                <w:rFonts w:ascii="ＭＳ 明朝" w:hAnsi="ＭＳ 明朝"/>
                <w:sz w:val="22"/>
                <w:szCs w:val="22"/>
              </w:rPr>
            </w:pPr>
            <w:r w:rsidRPr="00C94553">
              <w:rPr>
                <w:rFonts w:ascii="ＭＳ 明朝" w:hAnsi="ＭＳ 明朝"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５</w:t>
            </w:r>
          </w:p>
        </w:tc>
        <w:tc>
          <w:tcPr>
            <w:tcW w:w="1417" w:type="dxa"/>
            <w:vMerge w:val="restart"/>
            <w:tcBorders>
              <w:left w:val="single" w:sz="4" w:space="0" w:color="auto"/>
              <w:right w:val="single" w:sz="4" w:space="0" w:color="auto"/>
            </w:tcBorders>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産業振興部</w:t>
            </w:r>
          </w:p>
        </w:tc>
        <w:tc>
          <w:tcPr>
            <w:tcW w:w="1985"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農政課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農業基盤整備促進事業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見直し実施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６</w:t>
            </w:r>
          </w:p>
        </w:tc>
        <w:tc>
          <w:tcPr>
            <w:tcW w:w="1417" w:type="dxa"/>
            <w:vMerge/>
            <w:tcBorders>
              <w:left w:val="single" w:sz="4" w:space="0" w:color="auto"/>
              <w:right w:val="single" w:sz="4" w:space="0" w:color="auto"/>
            </w:tcBorders>
            <w:shd w:val="clear" w:color="auto" w:fill="auto"/>
            <w:vAlign w:val="center"/>
          </w:tcPr>
          <w:p w:rsidR="00C464AC" w:rsidRPr="00C94553" w:rsidRDefault="00C464AC" w:rsidP="00C464AC">
            <w:pPr>
              <w:rPr>
                <w:rFonts w:ascii="ＭＳ 明朝" w:hAnsi="ＭＳ 明朝" w:cs="ＭＳ Ｐゴシック"/>
                <w:sz w:val="22"/>
                <w:szCs w:val="22"/>
              </w:rPr>
            </w:pPr>
          </w:p>
        </w:tc>
        <w:tc>
          <w:tcPr>
            <w:tcW w:w="1985" w:type="dxa"/>
            <w:tcBorders>
              <w:top w:val="single" w:sz="4" w:space="0" w:color="auto"/>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商工観光課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中小企業支援事業</w:t>
            </w:r>
          </w:p>
        </w:tc>
        <w:tc>
          <w:tcPr>
            <w:tcW w:w="1418"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ascii="ＭＳ 明朝" w:hAnsi="ＭＳ 明朝"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７</w:t>
            </w:r>
          </w:p>
        </w:tc>
        <w:tc>
          <w:tcPr>
            <w:tcW w:w="1417" w:type="dxa"/>
            <w:vMerge w:val="restart"/>
            <w:tcBorders>
              <w:left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hint="eastAsia"/>
                <w:sz w:val="22"/>
                <w:szCs w:val="22"/>
              </w:rPr>
              <w:t>建設水道部</w:t>
            </w:r>
          </w:p>
        </w:tc>
        <w:tc>
          <w:tcPr>
            <w:tcW w:w="1985" w:type="dxa"/>
            <w:tcBorders>
              <w:left w:val="nil"/>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建設課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ＭＳ 明朝" w:hAnsi="ＭＳ 明朝" w:cs="ＭＳ Ｐゴシック" w:hint="eastAsia"/>
                <w:sz w:val="22"/>
                <w:szCs w:val="22"/>
              </w:rPr>
              <w:t>生活道路修繕事業</w:t>
            </w:r>
          </w:p>
        </w:tc>
        <w:tc>
          <w:tcPr>
            <w:tcW w:w="1418"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８</w:t>
            </w:r>
          </w:p>
        </w:tc>
        <w:tc>
          <w:tcPr>
            <w:tcW w:w="1417" w:type="dxa"/>
            <w:vMerge/>
            <w:tcBorders>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都市計画課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hint="eastAsia"/>
                <w:sz w:val="22"/>
                <w:szCs w:val="22"/>
              </w:rPr>
              <w:t>定住希望者住宅取得支援事業</w:t>
            </w:r>
          </w:p>
        </w:tc>
        <w:tc>
          <w:tcPr>
            <w:tcW w:w="1418" w:type="dxa"/>
            <w:tcBorders>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９</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教育委員会</w:t>
            </w:r>
          </w:p>
        </w:tc>
        <w:tc>
          <w:tcPr>
            <w:tcW w:w="1985"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教育総務課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教育情報ネットワーク活用事業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１０</w:t>
            </w:r>
          </w:p>
        </w:tc>
        <w:tc>
          <w:tcPr>
            <w:tcW w:w="1417" w:type="dxa"/>
            <w:vMerge/>
            <w:tcBorders>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kern w:val="0"/>
                <w:sz w:val="22"/>
                <w:szCs w:val="22"/>
              </w:rPr>
            </w:pP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文化財課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hint="eastAsia"/>
                <w:sz w:val="22"/>
                <w:szCs w:val="22"/>
              </w:rPr>
              <w:t>東の飛鳥プロジェクト整備事業</w:t>
            </w:r>
          </w:p>
        </w:tc>
        <w:tc>
          <w:tcPr>
            <w:tcW w:w="1418" w:type="dxa"/>
            <w:tcBorders>
              <w:top w:val="single" w:sz="4" w:space="0" w:color="auto"/>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bl>
    <w:p w:rsidR="00FE6B52" w:rsidRPr="00281416" w:rsidRDefault="00FE6B52" w:rsidP="00F047DE">
      <w:pPr>
        <w:rPr>
          <w:rFonts w:ascii="Arial" w:eastAsia="ＭＳ ゴシック" w:hAnsi="Arial"/>
          <w:sz w:val="24"/>
        </w:rPr>
      </w:pPr>
    </w:p>
    <w:p w:rsidR="00594341" w:rsidRPr="00281416" w:rsidRDefault="00594341" w:rsidP="009508E6">
      <w:pPr>
        <w:ind w:firstLineChars="600" w:firstLine="1307"/>
        <w:rPr>
          <w:rFonts w:ascii="ＭＳ 明朝" w:hAnsi="ＭＳ 明朝"/>
          <w:sz w:val="22"/>
          <w:szCs w:val="22"/>
        </w:rPr>
      </w:pPr>
      <w:r w:rsidRPr="00281416">
        <w:rPr>
          <w:rFonts w:ascii="ＭＳ 明朝" w:hAnsi="ＭＳ 明朝" w:hint="eastAsia"/>
          <w:sz w:val="22"/>
          <w:szCs w:val="22"/>
        </w:rPr>
        <w:t>【</w:t>
      </w:r>
      <w:r w:rsidR="00122F9B" w:rsidRPr="00281416">
        <w:rPr>
          <w:rFonts w:ascii="ＭＳ 明朝" w:hAnsi="ＭＳ 明朝" w:hint="eastAsia"/>
          <w:sz w:val="22"/>
          <w:szCs w:val="22"/>
        </w:rPr>
        <w:t>内部評価</w:t>
      </w:r>
      <w:r w:rsidRPr="00281416">
        <w:rPr>
          <w:rFonts w:ascii="ＭＳ 明朝" w:hAnsi="ＭＳ 明朝" w:hint="eastAsia"/>
          <w:sz w:val="22"/>
          <w:szCs w:val="22"/>
        </w:rPr>
        <w:t>区分】</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075B40" w:rsidRPr="00281416" w:rsidTr="00075B40">
        <w:trPr>
          <w:trHeight w:val="620"/>
          <w:jc w:val="center"/>
        </w:trPr>
        <w:tc>
          <w:tcPr>
            <w:tcW w:w="4962" w:type="dxa"/>
            <w:shd w:val="clear" w:color="auto" w:fill="auto"/>
            <w:vAlign w:val="center"/>
          </w:tcPr>
          <w:p w:rsidR="00075B40" w:rsidRPr="00281416" w:rsidRDefault="00075B40" w:rsidP="00073A83">
            <w:pPr>
              <w:ind w:firstLineChars="100" w:firstLine="218"/>
              <w:jc w:val="center"/>
              <w:rPr>
                <w:rFonts w:ascii="ＭＳ 明朝" w:hAnsi="ＭＳ 明朝"/>
                <w:sz w:val="22"/>
                <w:szCs w:val="22"/>
              </w:rPr>
            </w:pPr>
            <w:r w:rsidRPr="00281416">
              <w:rPr>
                <w:rFonts w:ascii="ＭＳ 明朝" w:hAnsi="ＭＳ 明朝" w:hint="eastAsia"/>
                <w:sz w:val="22"/>
                <w:szCs w:val="22"/>
              </w:rPr>
              <w:t>継続実施</w:t>
            </w:r>
          </w:p>
        </w:tc>
      </w:tr>
      <w:tr w:rsidR="00075B40" w:rsidRPr="00281416" w:rsidTr="00075B40">
        <w:trPr>
          <w:trHeight w:val="542"/>
          <w:jc w:val="center"/>
        </w:trPr>
        <w:tc>
          <w:tcPr>
            <w:tcW w:w="4962" w:type="dxa"/>
            <w:shd w:val="clear" w:color="auto" w:fill="auto"/>
            <w:vAlign w:val="center"/>
          </w:tcPr>
          <w:p w:rsidR="00075B40" w:rsidRPr="00281416" w:rsidRDefault="00075B40" w:rsidP="00073A83">
            <w:pPr>
              <w:ind w:firstLineChars="100" w:firstLine="218"/>
              <w:jc w:val="center"/>
              <w:rPr>
                <w:rFonts w:ascii="ＭＳ 明朝" w:hAnsi="ＭＳ 明朝"/>
                <w:sz w:val="22"/>
                <w:szCs w:val="22"/>
              </w:rPr>
            </w:pPr>
            <w:r w:rsidRPr="00281416">
              <w:rPr>
                <w:rFonts w:ascii="ＭＳ 明朝" w:hAnsi="ＭＳ 明朝" w:hint="eastAsia"/>
                <w:sz w:val="22"/>
                <w:szCs w:val="22"/>
              </w:rPr>
              <w:t>見直し実施</w:t>
            </w:r>
          </w:p>
        </w:tc>
      </w:tr>
      <w:tr w:rsidR="00075B40" w:rsidRPr="000B699F" w:rsidTr="00075B40">
        <w:trPr>
          <w:trHeight w:val="575"/>
          <w:jc w:val="center"/>
        </w:trPr>
        <w:tc>
          <w:tcPr>
            <w:tcW w:w="4962" w:type="dxa"/>
            <w:shd w:val="clear" w:color="auto" w:fill="auto"/>
            <w:vAlign w:val="center"/>
          </w:tcPr>
          <w:p w:rsidR="00075B40" w:rsidRPr="00A52E2F" w:rsidRDefault="00075B40" w:rsidP="00073A83">
            <w:pPr>
              <w:ind w:firstLineChars="100" w:firstLine="218"/>
              <w:jc w:val="center"/>
              <w:rPr>
                <w:rFonts w:ascii="ＭＳ 明朝" w:hAnsi="ＭＳ 明朝"/>
                <w:sz w:val="22"/>
                <w:szCs w:val="22"/>
              </w:rPr>
            </w:pPr>
            <w:r w:rsidRPr="00A52E2F">
              <w:rPr>
                <w:rFonts w:ascii="ＭＳ 明朝" w:hAnsi="ＭＳ 明朝" w:hint="eastAsia"/>
                <w:sz w:val="22"/>
                <w:szCs w:val="22"/>
              </w:rPr>
              <w:t>廃止</w:t>
            </w:r>
          </w:p>
        </w:tc>
      </w:tr>
    </w:tbl>
    <w:p w:rsidR="00ED4E5E" w:rsidRDefault="00ED4E5E" w:rsidP="00B105B6">
      <w:pPr>
        <w:ind w:left="224" w:hangingChars="94" w:hanging="224"/>
        <w:rPr>
          <w:rFonts w:ascii="ＭＳ 明朝" w:hAnsi="ＭＳ 明朝"/>
          <w:sz w:val="24"/>
        </w:rPr>
      </w:pPr>
    </w:p>
    <w:p w:rsidR="00F047DE" w:rsidRPr="00A52B0C" w:rsidRDefault="00ED09E6" w:rsidP="00B105B6">
      <w:pPr>
        <w:ind w:left="336" w:hangingChars="94" w:hanging="336"/>
        <w:rPr>
          <w:rFonts w:asciiTheme="majorEastAsia" w:eastAsiaTheme="majorEastAsia" w:hAnsiTheme="majorEastAsia"/>
          <w:sz w:val="28"/>
          <w:szCs w:val="28"/>
        </w:rPr>
      </w:pPr>
      <w:r>
        <w:rPr>
          <w:rFonts w:ascii="ＭＳ 明朝" w:hAnsi="ＭＳ 明朝" w:hint="eastAsia"/>
          <w:noProof/>
          <w:sz w:val="36"/>
          <w:szCs w:val="36"/>
        </w:rPr>
        <w:lastRenderedPageBreak/>
        <mc:AlternateContent>
          <mc:Choice Requires="wps">
            <w:drawing>
              <wp:anchor distT="0" distB="0" distL="114300" distR="114300" simplePos="0" relativeHeight="251680768" behindDoc="1" locked="0" layoutInCell="1" allowOverlap="1" wp14:anchorId="08F93473" wp14:editId="5B5DDD38">
                <wp:simplePos x="0" y="0"/>
                <wp:positionH relativeFrom="column">
                  <wp:posOffset>0</wp:posOffset>
                </wp:positionH>
                <wp:positionV relativeFrom="paragraph">
                  <wp:posOffset>-135255</wp:posOffset>
                </wp:positionV>
                <wp:extent cx="5553075" cy="485775"/>
                <wp:effectExtent l="0" t="0" r="9525" b="9525"/>
                <wp:wrapNone/>
                <wp:docPr id="12" name="角丸四角形 12"/>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DE9CB" id="角丸四角形 12" o:spid="_x0000_s1026" style="position:absolute;left:0;text-align:left;margin-left:0;margin-top:-10.65pt;width:437.25pt;height:38.2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" fillcolor="#f6f9fc" stroked="f" strokeweight="2pt">
                <v:fill color2="#bfbfbf" rotate="t" colors="0 #f6f9fc;45875f #f2f2f2;1 #bfbfbf" focus="100%" type="gradient"/>
              </v:roundrect>
            </w:pict>
          </mc:Fallback>
        </mc:AlternateContent>
      </w:r>
      <w:r w:rsidR="00F047DE" w:rsidRPr="00A52B0C">
        <w:rPr>
          <w:rFonts w:asciiTheme="majorEastAsia" w:eastAsiaTheme="majorEastAsia" w:hAnsiTheme="majorEastAsia" w:hint="eastAsia"/>
          <w:sz w:val="28"/>
          <w:szCs w:val="28"/>
        </w:rPr>
        <w:t>４　評価の視点</w:t>
      </w:r>
    </w:p>
    <w:p w:rsidR="006D70F9" w:rsidRDefault="006D70F9" w:rsidP="006D70F9">
      <w:pPr>
        <w:rPr>
          <w:rFonts w:ascii="ＭＳ ゴシック" w:eastAsia="ＭＳ ゴシック" w:hAnsi="ＭＳ ゴシック"/>
          <w:sz w:val="24"/>
        </w:rPr>
      </w:pPr>
    </w:p>
    <w:p w:rsidR="00B105B6" w:rsidRPr="000B699F" w:rsidRDefault="00AB1D9D" w:rsidP="006D70F9">
      <w:pPr>
        <w:ind w:leftChars="105" w:left="218" w:firstLineChars="100" w:firstLine="218"/>
        <w:rPr>
          <w:rFonts w:ascii="ＭＳ 明朝" w:hAnsi="ＭＳ 明朝"/>
          <w:sz w:val="22"/>
          <w:szCs w:val="22"/>
        </w:rPr>
      </w:pPr>
      <w:r w:rsidRPr="000B699F">
        <w:rPr>
          <w:rFonts w:ascii="ＭＳ 明朝" w:hAnsi="ＭＳ 明朝" w:hint="eastAsia"/>
          <w:sz w:val="22"/>
          <w:szCs w:val="22"/>
        </w:rPr>
        <w:t>委員会は、</w:t>
      </w:r>
      <w:r w:rsidR="0029521A" w:rsidRPr="000B699F">
        <w:rPr>
          <w:rFonts w:ascii="ＭＳ 明朝" w:hAnsi="ＭＳ 明朝" w:hint="eastAsia"/>
          <w:sz w:val="22"/>
          <w:szCs w:val="22"/>
        </w:rPr>
        <w:t>市が実施した内部</w:t>
      </w:r>
      <w:r w:rsidR="00B105B6" w:rsidRPr="000B699F">
        <w:rPr>
          <w:rFonts w:ascii="ＭＳ 明朝" w:hAnsi="ＭＳ 明朝" w:hint="eastAsia"/>
          <w:sz w:val="22"/>
          <w:szCs w:val="22"/>
        </w:rPr>
        <w:t>評価</w:t>
      </w:r>
      <w:r w:rsidR="00C23D75" w:rsidRPr="000B699F">
        <w:rPr>
          <w:rFonts w:ascii="ＭＳ 明朝" w:hAnsi="ＭＳ 明朝" w:hint="eastAsia"/>
          <w:sz w:val="22"/>
          <w:szCs w:val="22"/>
        </w:rPr>
        <w:t>に対して、</w:t>
      </w:r>
      <w:r w:rsidR="00EE7A6C" w:rsidRPr="000B699F">
        <w:rPr>
          <w:rFonts w:ascii="ＭＳ 明朝" w:hAnsi="ＭＳ 明朝" w:hint="eastAsia"/>
          <w:sz w:val="22"/>
          <w:szCs w:val="22"/>
        </w:rPr>
        <w:t>具体的には</w:t>
      </w:r>
      <w:r w:rsidR="00B105B6" w:rsidRPr="000B699F">
        <w:rPr>
          <w:rFonts w:ascii="ＭＳ 明朝" w:hAnsi="ＭＳ 明朝" w:hint="eastAsia"/>
          <w:sz w:val="22"/>
          <w:szCs w:val="22"/>
        </w:rPr>
        <w:t>庁内での評価プロセスである「必要性」</w:t>
      </w:r>
      <w:r w:rsidR="00EE7A6C">
        <w:rPr>
          <w:rFonts w:ascii="ＭＳ 明朝" w:hAnsi="ＭＳ 明朝" w:hint="eastAsia"/>
          <w:sz w:val="22"/>
          <w:szCs w:val="22"/>
        </w:rPr>
        <w:t>・</w:t>
      </w:r>
      <w:r w:rsidR="007349A8">
        <w:rPr>
          <w:rFonts w:ascii="ＭＳ 明朝" w:hAnsi="ＭＳ 明朝" w:hint="eastAsia"/>
          <w:sz w:val="22"/>
          <w:szCs w:val="22"/>
        </w:rPr>
        <w:t>「有効</w:t>
      </w:r>
      <w:r w:rsidR="00B105B6" w:rsidRPr="000B699F">
        <w:rPr>
          <w:rFonts w:ascii="ＭＳ 明朝" w:hAnsi="ＭＳ 明朝" w:hint="eastAsia"/>
          <w:sz w:val="22"/>
          <w:szCs w:val="22"/>
        </w:rPr>
        <w:t>性」</w:t>
      </w:r>
      <w:r w:rsidR="00EE7A6C">
        <w:rPr>
          <w:rFonts w:ascii="ＭＳ 明朝" w:hAnsi="ＭＳ 明朝" w:hint="eastAsia"/>
          <w:sz w:val="22"/>
          <w:szCs w:val="22"/>
        </w:rPr>
        <w:t>・「</w:t>
      </w:r>
      <w:r w:rsidR="00B105B6" w:rsidRPr="000B699F">
        <w:rPr>
          <w:rFonts w:ascii="ＭＳ 明朝" w:hAnsi="ＭＳ 明朝" w:hint="eastAsia"/>
          <w:sz w:val="22"/>
          <w:szCs w:val="22"/>
        </w:rPr>
        <w:t>効率性」の評価</w:t>
      </w:r>
      <w:r w:rsidR="00EE7A6C">
        <w:rPr>
          <w:rFonts w:ascii="ＭＳ 明朝" w:hAnsi="ＭＳ 明朝" w:hint="eastAsia"/>
          <w:sz w:val="22"/>
          <w:szCs w:val="22"/>
        </w:rPr>
        <w:t>（Ａ・Ｂ・Ｃ）</w:t>
      </w:r>
      <w:r w:rsidR="00B105B6" w:rsidRPr="000B699F">
        <w:rPr>
          <w:rFonts w:ascii="ＭＳ 明朝" w:hAnsi="ＭＳ 明朝" w:hint="eastAsia"/>
          <w:sz w:val="22"/>
          <w:szCs w:val="22"/>
        </w:rPr>
        <w:t>に</w:t>
      </w:r>
      <w:r w:rsidR="006E4417">
        <w:rPr>
          <w:rFonts w:ascii="ＭＳ 明朝" w:hAnsi="ＭＳ 明朝" w:hint="eastAsia"/>
          <w:sz w:val="22"/>
          <w:szCs w:val="22"/>
        </w:rPr>
        <w:t>対して</w:t>
      </w:r>
      <w:r w:rsidR="00B105B6" w:rsidRPr="000B699F">
        <w:rPr>
          <w:rFonts w:ascii="ＭＳ 明朝" w:hAnsi="ＭＳ 明朝" w:hint="eastAsia"/>
          <w:sz w:val="22"/>
          <w:szCs w:val="22"/>
        </w:rPr>
        <w:t>一つずつ評価し、</w:t>
      </w:r>
      <w:r w:rsidR="006E4417">
        <w:rPr>
          <w:rFonts w:ascii="ＭＳ 明朝" w:hAnsi="ＭＳ 明朝" w:hint="eastAsia"/>
          <w:sz w:val="22"/>
          <w:szCs w:val="22"/>
        </w:rPr>
        <w:t>最後に総合的な</w:t>
      </w:r>
      <w:r w:rsidR="00EE7A6C">
        <w:rPr>
          <w:rFonts w:ascii="ＭＳ 明朝" w:hAnsi="ＭＳ 明朝" w:hint="eastAsia"/>
          <w:sz w:val="22"/>
          <w:szCs w:val="22"/>
        </w:rPr>
        <w:t>評価</w:t>
      </w:r>
      <w:r w:rsidR="006E4417">
        <w:rPr>
          <w:rFonts w:ascii="ＭＳ 明朝" w:hAnsi="ＭＳ 明朝" w:hint="eastAsia"/>
          <w:sz w:val="22"/>
          <w:szCs w:val="22"/>
        </w:rPr>
        <w:t>として</w:t>
      </w:r>
      <w:r w:rsidR="00EE7A6C" w:rsidRPr="000B699F">
        <w:rPr>
          <w:rFonts w:ascii="ＭＳ 明朝" w:hAnsi="ＭＳ 明朝" w:hint="eastAsia"/>
          <w:sz w:val="22"/>
          <w:szCs w:val="22"/>
        </w:rPr>
        <w:t>妥当性</w:t>
      </w:r>
      <w:r w:rsidR="00EE7A6C">
        <w:rPr>
          <w:rFonts w:ascii="ＭＳ 明朝" w:hAnsi="ＭＳ 明朝" w:hint="eastAsia"/>
          <w:sz w:val="22"/>
          <w:szCs w:val="22"/>
        </w:rPr>
        <w:t>における</w:t>
      </w:r>
      <w:r w:rsidR="00B105B6" w:rsidRPr="000B699F">
        <w:rPr>
          <w:rFonts w:ascii="ＭＳ 明朝" w:hAnsi="ＭＳ 明朝" w:hint="eastAsia"/>
          <w:sz w:val="22"/>
          <w:szCs w:val="22"/>
        </w:rPr>
        <w:t>結論を</w:t>
      </w:r>
      <w:r w:rsidR="006E4417">
        <w:rPr>
          <w:rFonts w:ascii="ＭＳ 明朝" w:hAnsi="ＭＳ 明朝" w:hint="eastAsia"/>
          <w:sz w:val="22"/>
          <w:szCs w:val="22"/>
        </w:rPr>
        <w:t>市民評価</w:t>
      </w:r>
      <w:r w:rsidR="00CE3A58">
        <w:rPr>
          <w:rFonts w:ascii="ＭＳ 明朝" w:hAnsi="ＭＳ 明朝" w:hint="eastAsia"/>
          <w:sz w:val="22"/>
          <w:szCs w:val="22"/>
        </w:rPr>
        <w:t>結果</w:t>
      </w:r>
      <w:r w:rsidR="006E4417">
        <w:rPr>
          <w:rFonts w:ascii="ＭＳ 明朝" w:hAnsi="ＭＳ 明朝" w:hint="eastAsia"/>
          <w:sz w:val="22"/>
          <w:szCs w:val="22"/>
        </w:rPr>
        <w:t>とした。</w:t>
      </w:r>
    </w:p>
    <w:p w:rsidR="00CE3A58" w:rsidRDefault="00CE3A58" w:rsidP="00B105B6">
      <w:pPr>
        <w:ind w:left="231" w:hangingChars="106" w:hanging="231"/>
        <w:rPr>
          <w:rFonts w:ascii="ＭＳ 明朝" w:hAnsi="ＭＳ 明朝"/>
          <w:sz w:val="22"/>
          <w:szCs w:val="22"/>
        </w:rPr>
      </w:pPr>
    </w:p>
    <w:p w:rsidR="00873EE2" w:rsidRPr="00CE3A58" w:rsidRDefault="00873EE2" w:rsidP="00B105B6">
      <w:pPr>
        <w:ind w:left="231" w:hangingChars="106" w:hanging="231"/>
        <w:rPr>
          <w:rFonts w:ascii="ＭＳ 明朝" w:hAnsi="ＭＳ 明朝"/>
          <w:sz w:val="22"/>
          <w:szCs w:val="22"/>
        </w:rPr>
      </w:pPr>
    </w:p>
    <w:p w:rsidR="00B105B6" w:rsidRDefault="009260ED" w:rsidP="00B105B6">
      <w:pPr>
        <w:adjustRightInd w:val="0"/>
        <w:snapToGrid w:val="0"/>
        <w:ind w:left="231" w:hangingChars="106" w:hanging="231"/>
        <w:rPr>
          <w:rFonts w:ascii="ＭＳ 明朝" w:hAnsi="ＭＳ 明朝"/>
          <w:sz w:val="22"/>
          <w:szCs w:val="22"/>
        </w:rPr>
      </w:pPr>
      <w:r w:rsidRPr="009260ED">
        <w:rPr>
          <w:rFonts w:ascii="ＭＳ 明朝" w:hAnsi="ＭＳ 明朝" w:hint="eastAsia"/>
          <w:sz w:val="22"/>
          <w:szCs w:val="22"/>
        </w:rPr>
        <w:t>【必要性】</w:t>
      </w:r>
    </w:p>
    <w:p w:rsidR="004B66C2" w:rsidRPr="009260ED" w:rsidRDefault="004B66C2" w:rsidP="00B105B6">
      <w:pPr>
        <w:adjustRightInd w:val="0"/>
        <w:snapToGrid w:val="0"/>
        <w:ind w:left="231" w:hangingChars="106" w:hanging="231"/>
        <w:rPr>
          <w:rFonts w:ascii="ＭＳ 明朝" w:hAnsi="ＭＳ 明朝"/>
          <w:sz w:val="22"/>
          <w:szCs w:val="22"/>
        </w:rPr>
      </w:pPr>
    </w:p>
    <w:tbl>
      <w:tblPr>
        <w:tblW w:w="8789" w:type="dxa"/>
        <w:tblInd w:w="-10" w:type="dxa"/>
        <w:tblCellMar>
          <w:left w:w="99" w:type="dxa"/>
          <w:right w:w="99" w:type="dxa"/>
        </w:tblCellMar>
        <w:tblLook w:val="04A0" w:firstRow="1" w:lastRow="0" w:firstColumn="1" w:lastColumn="0" w:noHBand="0" w:noVBand="1"/>
      </w:tblPr>
      <w:tblGrid>
        <w:gridCol w:w="418"/>
        <w:gridCol w:w="858"/>
        <w:gridCol w:w="992"/>
        <w:gridCol w:w="6521"/>
      </w:tblGrid>
      <w:tr w:rsidR="009260ED" w:rsidRPr="00C94553" w:rsidTr="009260ED">
        <w:trPr>
          <w:trHeight w:val="261"/>
        </w:trPr>
        <w:tc>
          <w:tcPr>
            <w:tcW w:w="418" w:type="dxa"/>
            <w:vMerge w:val="restart"/>
            <w:tcBorders>
              <w:top w:val="single" w:sz="8" w:space="0" w:color="auto"/>
              <w:left w:val="single" w:sz="8" w:space="0" w:color="auto"/>
              <w:bottom w:val="double" w:sz="6" w:space="0" w:color="000000"/>
              <w:right w:val="single" w:sz="4" w:space="0" w:color="auto"/>
            </w:tcBorders>
            <w:shd w:val="clear" w:color="000000" w:fill="D9D9D9"/>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必要性</w:t>
            </w:r>
          </w:p>
        </w:tc>
        <w:tc>
          <w:tcPr>
            <w:tcW w:w="858" w:type="dxa"/>
            <w:tcBorders>
              <w:top w:val="single" w:sz="8" w:space="0" w:color="auto"/>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w:t>
            </w:r>
          </w:p>
        </w:tc>
        <w:tc>
          <w:tcPr>
            <w:tcW w:w="7513" w:type="dxa"/>
            <w:gridSpan w:val="2"/>
            <w:tcBorders>
              <w:top w:val="single" w:sz="8" w:space="0" w:color="auto"/>
              <w:left w:val="nil"/>
              <w:bottom w:val="single" w:sz="4" w:space="0" w:color="auto"/>
              <w:right w:val="single" w:sz="8" w:space="0" w:color="000000"/>
            </w:tcBorders>
            <w:shd w:val="clear" w:color="auto" w:fill="auto"/>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評価の基準</w:t>
            </w:r>
          </w:p>
        </w:tc>
      </w:tr>
      <w:tr w:rsidR="009260ED" w:rsidRPr="00C94553" w:rsidTr="009260ED">
        <w:trPr>
          <w:trHeight w:val="228"/>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Ａ</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要件３項目のすべてに合致、または、市裁量がない事業</w:t>
            </w:r>
          </w:p>
        </w:tc>
      </w:tr>
      <w:tr w:rsidR="009260ED" w:rsidRPr="00C94553" w:rsidTr="009260ED">
        <w:trPr>
          <w:trHeight w:val="206"/>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Ｂ</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要件１項目以上に合致</w:t>
            </w:r>
          </w:p>
        </w:tc>
      </w:tr>
      <w:tr w:rsidR="009260ED" w:rsidRPr="00C94553" w:rsidTr="00167094">
        <w:trPr>
          <w:trHeight w:val="170"/>
        </w:trPr>
        <w:tc>
          <w:tcPr>
            <w:tcW w:w="418" w:type="dxa"/>
            <w:vMerge/>
            <w:tcBorders>
              <w:top w:val="single" w:sz="8" w:space="0" w:color="auto"/>
              <w:left w:val="single" w:sz="8" w:space="0" w:color="auto"/>
              <w:bottom w:val="single" w:sz="8" w:space="0" w:color="auto"/>
              <w:right w:val="single" w:sz="4" w:space="0" w:color="auto"/>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858" w:type="dxa"/>
            <w:tcBorders>
              <w:top w:val="nil"/>
              <w:left w:val="nil"/>
              <w:bottom w:val="single" w:sz="8"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Ｃ</w:t>
            </w:r>
          </w:p>
        </w:tc>
        <w:tc>
          <w:tcPr>
            <w:tcW w:w="7513" w:type="dxa"/>
            <w:gridSpan w:val="2"/>
            <w:tcBorders>
              <w:top w:val="single" w:sz="4" w:space="0" w:color="auto"/>
              <w:left w:val="nil"/>
              <w:bottom w:val="single" w:sz="8" w:space="0" w:color="auto"/>
              <w:right w:val="single" w:sz="8" w:space="0" w:color="000000"/>
            </w:tcBorders>
            <w:shd w:val="clear" w:color="auto" w:fill="auto"/>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要件合致なし</w:t>
            </w:r>
          </w:p>
        </w:tc>
      </w:tr>
      <w:tr w:rsidR="009260ED" w:rsidRPr="00C94553" w:rsidTr="00167094">
        <w:trPr>
          <w:trHeight w:val="277"/>
        </w:trPr>
        <w:tc>
          <w:tcPr>
            <w:tcW w:w="127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要件①</w:t>
            </w:r>
          </w:p>
        </w:tc>
        <w:tc>
          <w:tcPr>
            <w:tcW w:w="6521" w:type="dxa"/>
            <w:tcBorders>
              <w:top w:val="single" w:sz="8" w:space="0" w:color="auto"/>
              <w:left w:val="nil"/>
              <w:bottom w:val="single" w:sz="4" w:space="0" w:color="auto"/>
              <w:right w:val="single" w:sz="8" w:space="0" w:color="auto"/>
            </w:tcBorders>
            <w:shd w:val="clear" w:color="auto" w:fill="auto"/>
            <w:vAlign w:val="center"/>
            <w:hideMark/>
          </w:tcPr>
          <w:p w:rsidR="009260ED" w:rsidRPr="00C94553" w:rsidRDefault="009260ED"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hint="eastAsia"/>
                <w:sz w:val="22"/>
                <w:szCs w:val="22"/>
              </w:rPr>
              <w:t>社会経済情勢の変化</w:t>
            </w:r>
            <w:r w:rsidR="001D7C8B" w:rsidRPr="00C94553">
              <w:rPr>
                <w:rFonts w:ascii="ＭＳ Ｐゴシック" w:eastAsia="ＭＳ Ｐゴシック" w:hAnsi="ＭＳ Ｐゴシック" w:hint="eastAsia"/>
                <w:sz w:val="22"/>
                <w:szCs w:val="22"/>
              </w:rPr>
              <w:t>等に適合</w:t>
            </w:r>
            <w:r w:rsidR="00B72F21">
              <w:rPr>
                <w:rFonts w:ascii="ＭＳ Ｐゴシック" w:eastAsia="ＭＳ Ｐゴシック" w:hAnsi="ＭＳ Ｐゴシック" w:hint="eastAsia"/>
                <w:sz w:val="22"/>
                <w:szCs w:val="22"/>
              </w:rPr>
              <w:t>する</w:t>
            </w:r>
          </w:p>
        </w:tc>
      </w:tr>
      <w:tr w:rsidR="009260ED" w:rsidRPr="00C94553" w:rsidTr="00167094">
        <w:trPr>
          <w:trHeight w:val="279"/>
        </w:trPr>
        <w:tc>
          <w:tcPr>
            <w:tcW w:w="1276" w:type="dxa"/>
            <w:gridSpan w:val="2"/>
            <w:vMerge/>
            <w:tcBorders>
              <w:top w:val="nil"/>
              <w:left w:val="single" w:sz="8" w:space="0" w:color="auto"/>
              <w:bottom w:val="single" w:sz="8" w:space="0" w:color="000000"/>
              <w:right w:val="single" w:sz="4" w:space="0" w:color="000000"/>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要件②</w:t>
            </w:r>
          </w:p>
        </w:tc>
        <w:tc>
          <w:tcPr>
            <w:tcW w:w="6521" w:type="dxa"/>
            <w:tcBorders>
              <w:top w:val="nil"/>
              <w:left w:val="nil"/>
              <w:bottom w:val="single" w:sz="4" w:space="0" w:color="auto"/>
              <w:right w:val="single" w:sz="8" w:space="0" w:color="auto"/>
            </w:tcBorders>
            <w:shd w:val="clear" w:color="auto" w:fill="auto"/>
            <w:vAlign w:val="center"/>
            <w:hideMark/>
          </w:tcPr>
          <w:p w:rsidR="009260ED" w:rsidRPr="00C94553" w:rsidRDefault="001D7C8B"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業務上必要であり、代替案が無い、もしくは最適な方法である</w:t>
            </w:r>
          </w:p>
        </w:tc>
      </w:tr>
      <w:tr w:rsidR="009260ED" w:rsidRPr="00C94553" w:rsidTr="00167094">
        <w:trPr>
          <w:trHeight w:val="369"/>
        </w:trPr>
        <w:tc>
          <w:tcPr>
            <w:tcW w:w="1276" w:type="dxa"/>
            <w:gridSpan w:val="2"/>
            <w:vMerge/>
            <w:tcBorders>
              <w:top w:val="nil"/>
              <w:left w:val="single" w:sz="8" w:space="0" w:color="auto"/>
              <w:bottom w:val="single" w:sz="8" w:space="0" w:color="000000"/>
              <w:right w:val="single" w:sz="4" w:space="0" w:color="000000"/>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要件③</w:t>
            </w:r>
          </w:p>
        </w:tc>
        <w:tc>
          <w:tcPr>
            <w:tcW w:w="6521" w:type="dxa"/>
            <w:tcBorders>
              <w:top w:val="nil"/>
              <w:left w:val="nil"/>
              <w:bottom w:val="single" w:sz="4" w:space="0" w:color="auto"/>
              <w:right w:val="single" w:sz="8" w:space="0" w:color="auto"/>
            </w:tcBorders>
            <w:shd w:val="clear" w:color="auto" w:fill="auto"/>
            <w:vAlign w:val="center"/>
            <w:hideMark/>
          </w:tcPr>
          <w:p w:rsidR="009260ED" w:rsidRPr="00C94553" w:rsidRDefault="009260ED" w:rsidP="009260ED">
            <w:pPr>
              <w:widowControl/>
              <w:ind w:rightChars="-47" w:right="-98"/>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hint="eastAsia"/>
                <w:sz w:val="22"/>
                <w:szCs w:val="22"/>
              </w:rPr>
              <w:t>市民・団体・議会等から要望や要請がある</w:t>
            </w:r>
          </w:p>
        </w:tc>
      </w:tr>
      <w:tr w:rsidR="009260ED" w:rsidRPr="00C94553" w:rsidTr="00167094">
        <w:trPr>
          <w:trHeight w:val="142"/>
        </w:trPr>
        <w:tc>
          <w:tcPr>
            <w:tcW w:w="1276" w:type="dxa"/>
            <w:gridSpan w:val="2"/>
            <w:vMerge/>
            <w:tcBorders>
              <w:top w:val="nil"/>
              <w:left w:val="single" w:sz="8" w:space="0" w:color="auto"/>
              <w:bottom w:val="single" w:sz="8" w:space="0" w:color="auto"/>
              <w:right w:val="single" w:sz="4" w:space="0" w:color="000000"/>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8" w:space="0" w:color="auto"/>
              <w:right w:val="single" w:sz="4" w:space="0" w:color="auto"/>
              <w:tr2bl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 xml:space="preserve">　</w:t>
            </w:r>
          </w:p>
        </w:tc>
        <w:tc>
          <w:tcPr>
            <w:tcW w:w="6521" w:type="dxa"/>
            <w:tcBorders>
              <w:top w:val="nil"/>
              <w:left w:val="nil"/>
              <w:bottom w:val="single" w:sz="8" w:space="0" w:color="auto"/>
              <w:right w:val="single" w:sz="8" w:space="0" w:color="auto"/>
            </w:tcBorders>
            <w:shd w:val="clear" w:color="auto" w:fill="auto"/>
            <w:vAlign w:val="center"/>
            <w:hideMark/>
          </w:tcPr>
          <w:p w:rsidR="009260ED" w:rsidRPr="00C94553" w:rsidRDefault="009260ED" w:rsidP="009260ED">
            <w:pPr>
              <w:widowControl/>
              <w:jc w:val="left"/>
              <w:rPr>
                <w:rFonts w:ascii="MS UI Gothic" w:eastAsia="MS UI Gothic" w:hAnsi="MS UI Gothic" w:cs="ＭＳ Ｐゴシック"/>
                <w:kern w:val="0"/>
                <w:sz w:val="22"/>
              </w:rPr>
            </w:pPr>
            <w:r w:rsidRPr="00C94553">
              <w:rPr>
                <w:rFonts w:ascii="MS UI Gothic" w:eastAsia="MS UI Gothic" w:hAnsi="MS UI Gothic" w:cs="ＭＳ Ｐゴシック" w:hint="eastAsia"/>
                <w:kern w:val="0"/>
                <w:sz w:val="22"/>
              </w:rPr>
              <w:t>市裁量がない事業（⇒Ａ評価とする）</w:t>
            </w:r>
          </w:p>
        </w:tc>
      </w:tr>
    </w:tbl>
    <w:p w:rsidR="00FE6B52" w:rsidRPr="00C94553" w:rsidRDefault="00FE6B52" w:rsidP="00FE6B52">
      <w:pPr>
        <w:adjustRightInd w:val="0"/>
        <w:snapToGrid w:val="0"/>
        <w:rPr>
          <w:rFonts w:ascii="ＭＳ 明朝" w:hAnsi="ＭＳ 明朝"/>
          <w:sz w:val="22"/>
          <w:szCs w:val="22"/>
        </w:rPr>
      </w:pPr>
    </w:p>
    <w:p w:rsidR="00873EE2" w:rsidRPr="00C94553" w:rsidRDefault="00873EE2" w:rsidP="00FE6B52">
      <w:pPr>
        <w:adjustRightInd w:val="0"/>
        <w:snapToGrid w:val="0"/>
        <w:rPr>
          <w:rFonts w:ascii="ＭＳ 明朝" w:hAnsi="ＭＳ 明朝"/>
          <w:sz w:val="22"/>
          <w:szCs w:val="22"/>
        </w:rPr>
      </w:pPr>
    </w:p>
    <w:p w:rsidR="00E55156" w:rsidRPr="00C94553" w:rsidRDefault="00E55156" w:rsidP="00FE6B52">
      <w:pPr>
        <w:adjustRightInd w:val="0"/>
        <w:snapToGrid w:val="0"/>
        <w:rPr>
          <w:rFonts w:ascii="ＭＳ 明朝" w:hAnsi="ＭＳ 明朝"/>
          <w:sz w:val="22"/>
          <w:szCs w:val="22"/>
        </w:rPr>
      </w:pPr>
    </w:p>
    <w:p w:rsidR="009260ED" w:rsidRPr="00C94553" w:rsidRDefault="009260ED" w:rsidP="00FE6B52">
      <w:pPr>
        <w:adjustRightInd w:val="0"/>
        <w:snapToGrid w:val="0"/>
        <w:rPr>
          <w:rFonts w:ascii="ＭＳ 明朝" w:hAnsi="ＭＳ 明朝"/>
          <w:sz w:val="22"/>
          <w:szCs w:val="22"/>
        </w:rPr>
      </w:pPr>
      <w:r w:rsidRPr="00C94553">
        <w:rPr>
          <w:rFonts w:ascii="ＭＳ 明朝" w:hAnsi="ＭＳ 明朝" w:hint="eastAsia"/>
          <w:sz w:val="22"/>
          <w:szCs w:val="22"/>
        </w:rPr>
        <w:t>【有効性】</w:t>
      </w:r>
    </w:p>
    <w:p w:rsidR="004B66C2" w:rsidRPr="00C94553" w:rsidRDefault="004B66C2" w:rsidP="00FE6B52">
      <w:pPr>
        <w:adjustRightInd w:val="0"/>
        <w:snapToGrid w:val="0"/>
        <w:rPr>
          <w:rFonts w:ascii="ＭＳ 明朝" w:hAnsi="ＭＳ 明朝"/>
          <w:sz w:val="22"/>
          <w:szCs w:val="22"/>
        </w:rPr>
      </w:pPr>
    </w:p>
    <w:tbl>
      <w:tblPr>
        <w:tblW w:w="8789" w:type="dxa"/>
        <w:tblInd w:w="-10" w:type="dxa"/>
        <w:tblCellMar>
          <w:left w:w="99" w:type="dxa"/>
          <w:right w:w="99" w:type="dxa"/>
        </w:tblCellMar>
        <w:tblLook w:val="04A0" w:firstRow="1" w:lastRow="0" w:firstColumn="1" w:lastColumn="0" w:noHBand="0" w:noVBand="1"/>
      </w:tblPr>
      <w:tblGrid>
        <w:gridCol w:w="438"/>
        <w:gridCol w:w="838"/>
        <w:gridCol w:w="992"/>
        <w:gridCol w:w="6521"/>
      </w:tblGrid>
      <w:tr w:rsidR="004B66C2" w:rsidRPr="00C94553" w:rsidTr="001D7C8B">
        <w:trPr>
          <w:trHeight w:val="166"/>
        </w:trPr>
        <w:tc>
          <w:tcPr>
            <w:tcW w:w="438" w:type="dxa"/>
            <w:vMerge w:val="restart"/>
            <w:tcBorders>
              <w:top w:val="single" w:sz="8" w:space="0" w:color="auto"/>
              <w:left w:val="single" w:sz="8" w:space="0" w:color="auto"/>
              <w:bottom w:val="double" w:sz="6" w:space="0" w:color="000000"/>
              <w:right w:val="single" w:sz="4" w:space="0" w:color="auto"/>
            </w:tcBorders>
            <w:shd w:val="clear" w:color="000000" w:fill="D9D9D9"/>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有効性</w:t>
            </w:r>
          </w:p>
        </w:tc>
        <w:tc>
          <w:tcPr>
            <w:tcW w:w="838" w:type="dxa"/>
            <w:tcBorders>
              <w:top w:val="single" w:sz="8"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w:t>
            </w:r>
          </w:p>
        </w:tc>
        <w:tc>
          <w:tcPr>
            <w:tcW w:w="7513" w:type="dxa"/>
            <w:gridSpan w:val="2"/>
            <w:tcBorders>
              <w:top w:val="single" w:sz="8"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評価の基準</w:t>
            </w:r>
          </w:p>
        </w:tc>
      </w:tr>
      <w:tr w:rsidR="004B66C2" w:rsidRPr="00C94553" w:rsidTr="001D7C8B">
        <w:trPr>
          <w:trHeight w:val="132"/>
        </w:trPr>
        <w:tc>
          <w:tcPr>
            <w:tcW w:w="43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83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Ａ</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要件３項目のすべてに合致、または、市裁量がない事業</w:t>
            </w:r>
          </w:p>
        </w:tc>
      </w:tr>
      <w:tr w:rsidR="004B66C2" w:rsidRPr="00C94553" w:rsidTr="001D7C8B">
        <w:trPr>
          <w:trHeight w:val="238"/>
        </w:trPr>
        <w:tc>
          <w:tcPr>
            <w:tcW w:w="43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83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Ｂ</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要件１項目以上に合致</w:t>
            </w:r>
          </w:p>
        </w:tc>
      </w:tr>
      <w:tr w:rsidR="004B66C2" w:rsidRPr="00C94553" w:rsidTr="001D7C8B">
        <w:trPr>
          <w:trHeight w:val="202"/>
        </w:trPr>
        <w:tc>
          <w:tcPr>
            <w:tcW w:w="43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838" w:type="dxa"/>
            <w:tcBorders>
              <w:top w:val="nil"/>
              <w:left w:val="nil"/>
              <w:bottom w:val="double" w:sz="6"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Ｃ</w:t>
            </w:r>
          </w:p>
        </w:tc>
        <w:tc>
          <w:tcPr>
            <w:tcW w:w="7513" w:type="dxa"/>
            <w:gridSpan w:val="2"/>
            <w:tcBorders>
              <w:top w:val="single" w:sz="4" w:space="0" w:color="auto"/>
              <w:left w:val="nil"/>
              <w:bottom w:val="double" w:sz="6"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要件合致なし</w:t>
            </w:r>
          </w:p>
        </w:tc>
      </w:tr>
      <w:tr w:rsidR="004B66C2" w:rsidRPr="00C94553" w:rsidTr="001D7C8B">
        <w:trPr>
          <w:trHeight w:val="180"/>
        </w:trPr>
        <w:tc>
          <w:tcPr>
            <w:tcW w:w="1276"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w:t>
            </w: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要件①</w:t>
            </w:r>
          </w:p>
        </w:tc>
        <w:tc>
          <w:tcPr>
            <w:tcW w:w="6521" w:type="dxa"/>
            <w:tcBorders>
              <w:top w:val="single" w:sz="4" w:space="0" w:color="auto"/>
              <w:left w:val="nil"/>
              <w:bottom w:val="single" w:sz="4" w:space="0" w:color="auto"/>
              <w:right w:val="single" w:sz="8" w:space="0" w:color="auto"/>
            </w:tcBorders>
            <w:shd w:val="clear" w:color="auto" w:fill="auto"/>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市民サービスの維持・向上に寄与</w:t>
            </w:r>
            <w:r w:rsidR="00B72F21">
              <w:rPr>
                <w:rFonts w:ascii="ＭＳ Ｐゴシック" w:eastAsia="ＭＳ Ｐゴシック" w:hAnsi="ＭＳ Ｐゴシック" w:hint="eastAsia"/>
                <w:sz w:val="22"/>
                <w:szCs w:val="22"/>
              </w:rPr>
              <w:t>する</w:t>
            </w:r>
          </w:p>
        </w:tc>
      </w:tr>
      <w:tr w:rsidR="004B66C2" w:rsidRPr="00C94553" w:rsidTr="001D7C8B">
        <w:trPr>
          <w:trHeight w:val="326"/>
        </w:trPr>
        <w:tc>
          <w:tcPr>
            <w:tcW w:w="1276" w:type="dxa"/>
            <w:gridSpan w:val="2"/>
            <w:vMerge/>
            <w:tcBorders>
              <w:top w:val="nil"/>
              <w:left w:val="single" w:sz="8" w:space="0" w:color="auto"/>
              <w:bottom w:val="single" w:sz="8" w:space="0" w:color="000000"/>
              <w:right w:val="single" w:sz="4" w:space="0" w:color="000000"/>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要件②</w:t>
            </w:r>
          </w:p>
        </w:tc>
        <w:tc>
          <w:tcPr>
            <w:tcW w:w="6521" w:type="dxa"/>
            <w:tcBorders>
              <w:top w:val="nil"/>
              <w:left w:val="nil"/>
              <w:bottom w:val="single" w:sz="4" w:space="0" w:color="auto"/>
              <w:right w:val="single" w:sz="8" w:space="0" w:color="auto"/>
            </w:tcBorders>
            <w:shd w:val="clear" w:color="auto" w:fill="auto"/>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適切な評価指標の設定があり、達成に向けたプラン・動きがある</w:t>
            </w:r>
          </w:p>
        </w:tc>
      </w:tr>
      <w:tr w:rsidR="004B66C2" w:rsidRPr="00C94553" w:rsidTr="001D7C8B">
        <w:trPr>
          <w:trHeight w:val="175"/>
        </w:trPr>
        <w:tc>
          <w:tcPr>
            <w:tcW w:w="1276" w:type="dxa"/>
            <w:gridSpan w:val="2"/>
            <w:vMerge/>
            <w:tcBorders>
              <w:top w:val="nil"/>
              <w:left w:val="single" w:sz="8" w:space="0" w:color="auto"/>
              <w:bottom w:val="single" w:sz="8" w:space="0" w:color="000000"/>
              <w:right w:val="single" w:sz="4" w:space="0" w:color="000000"/>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要件③</w:t>
            </w:r>
          </w:p>
        </w:tc>
        <w:tc>
          <w:tcPr>
            <w:tcW w:w="6521" w:type="dxa"/>
            <w:tcBorders>
              <w:top w:val="nil"/>
              <w:left w:val="nil"/>
              <w:bottom w:val="single" w:sz="4" w:space="0" w:color="auto"/>
              <w:right w:val="single" w:sz="8" w:space="0" w:color="auto"/>
            </w:tcBorders>
            <w:shd w:val="clear" w:color="auto" w:fill="auto"/>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地方創生（人口・関係人口増）やSDGs、国土強靭化に寄与する</w:t>
            </w:r>
          </w:p>
        </w:tc>
      </w:tr>
      <w:tr w:rsidR="004B66C2" w:rsidRPr="00C94553" w:rsidTr="001D7C8B">
        <w:trPr>
          <w:trHeight w:val="153"/>
        </w:trPr>
        <w:tc>
          <w:tcPr>
            <w:tcW w:w="1276" w:type="dxa"/>
            <w:gridSpan w:val="2"/>
            <w:vMerge/>
            <w:tcBorders>
              <w:top w:val="nil"/>
              <w:left w:val="single" w:sz="8" w:space="0" w:color="auto"/>
              <w:bottom w:val="single" w:sz="8" w:space="0" w:color="000000"/>
              <w:right w:val="single" w:sz="4" w:space="0" w:color="000000"/>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8" w:space="0" w:color="auto"/>
              <w:right w:val="single" w:sz="4" w:space="0" w:color="auto"/>
              <w:tr2bl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 xml:space="preserve">　</w:t>
            </w:r>
          </w:p>
        </w:tc>
        <w:tc>
          <w:tcPr>
            <w:tcW w:w="6521" w:type="dxa"/>
            <w:tcBorders>
              <w:top w:val="nil"/>
              <w:left w:val="nil"/>
              <w:bottom w:val="single" w:sz="8" w:space="0" w:color="auto"/>
              <w:right w:val="single" w:sz="8" w:space="0" w:color="auto"/>
            </w:tcBorders>
            <w:shd w:val="clear" w:color="auto" w:fill="auto"/>
            <w:vAlign w:val="center"/>
            <w:hideMark/>
          </w:tcPr>
          <w:p w:rsidR="004B66C2" w:rsidRPr="00C94553" w:rsidRDefault="004B66C2" w:rsidP="001D7C8B">
            <w:pPr>
              <w:widowControl/>
              <w:jc w:val="left"/>
              <w:rPr>
                <w:rFonts w:ascii="MS UI Gothic" w:eastAsia="MS UI Gothic" w:hAnsi="MS UI Gothic" w:cs="ＭＳ Ｐゴシック"/>
                <w:kern w:val="0"/>
                <w:sz w:val="22"/>
              </w:rPr>
            </w:pPr>
            <w:r w:rsidRPr="00C94553">
              <w:rPr>
                <w:rFonts w:ascii="MS UI Gothic" w:eastAsia="MS UI Gothic" w:hAnsi="MS UI Gothic" w:cs="ＭＳ Ｐゴシック" w:hint="eastAsia"/>
                <w:kern w:val="0"/>
                <w:sz w:val="22"/>
              </w:rPr>
              <w:t>市裁量がない事業（⇒Ａ評価とする）</w:t>
            </w:r>
          </w:p>
        </w:tc>
      </w:tr>
    </w:tbl>
    <w:p w:rsidR="004E2088" w:rsidRPr="00C94553" w:rsidRDefault="004E2088" w:rsidP="00EB3285">
      <w:pPr>
        <w:adjustRightInd w:val="0"/>
        <w:snapToGrid w:val="0"/>
        <w:rPr>
          <w:rFonts w:ascii="ＭＳ 明朝" w:hAnsi="ＭＳ 明朝"/>
          <w:sz w:val="22"/>
          <w:szCs w:val="22"/>
        </w:rPr>
      </w:pPr>
    </w:p>
    <w:p w:rsidR="00873EE2" w:rsidRPr="00C94553" w:rsidRDefault="00873EE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4B66C2" w:rsidRDefault="004B66C2" w:rsidP="00EB3285">
      <w:pPr>
        <w:adjustRightInd w:val="0"/>
        <w:snapToGrid w:val="0"/>
        <w:rPr>
          <w:rFonts w:ascii="ＭＳ 明朝" w:hAnsi="ＭＳ 明朝"/>
          <w:sz w:val="22"/>
          <w:szCs w:val="22"/>
        </w:rPr>
      </w:pPr>
    </w:p>
    <w:p w:rsidR="004C66B3" w:rsidRPr="00C94553" w:rsidRDefault="004C66B3" w:rsidP="00EB3285">
      <w:pPr>
        <w:adjustRightInd w:val="0"/>
        <w:snapToGrid w:val="0"/>
        <w:rPr>
          <w:rFonts w:ascii="ＭＳ 明朝" w:hAnsi="ＭＳ 明朝" w:hint="eastAsia"/>
          <w:sz w:val="22"/>
          <w:szCs w:val="22"/>
        </w:rPr>
      </w:pPr>
    </w:p>
    <w:p w:rsidR="004B66C2" w:rsidRPr="00C94553" w:rsidRDefault="004B66C2" w:rsidP="00EB3285">
      <w:pPr>
        <w:adjustRightInd w:val="0"/>
        <w:snapToGrid w:val="0"/>
        <w:rPr>
          <w:rFonts w:ascii="ＭＳ 明朝" w:hAnsi="ＭＳ 明朝"/>
          <w:sz w:val="22"/>
          <w:szCs w:val="22"/>
        </w:rPr>
      </w:pPr>
    </w:p>
    <w:p w:rsidR="00873EE2" w:rsidRPr="00C94553" w:rsidRDefault="00873EE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B105B6" w:rsidRPr="00C94553" w:rsidRDefault="009260ED" w:rsidP="00EB3285">
      <w:pPr>
        <w:adjustRightInd w:val="0"/>
        <w:snapToGrid w:val="0"/>
        <w:rPr>
          <w:rFonts w:ascii="ＭＳ 明朝" w:hAnsi="ＭＳ 明朝"/>
          <w:sz w:val="22"/>
          <w:szCs w:val="22"/>
        </w:rPr>
      </w:pPr>
      <w:r w:rsidRPr="00C94553">
        <w:rPr>
          <w:rFonts w:ascii="ＭＳ 明朝" w:hAnsi="ＭＳ 明朝" w:hint="eastAsia"/>
          <w:sz w:val="22"/>
          <w:szCs w:val="22"/>
        </w:rPr>
        <w:lastRenderedPageBreak/>
        <w:t>【効率性】</w:t>
      </w:r>
    </w:p>
    <w:p w:rsidR="004B66C2" w:rsidRPr="00C94553" w:rsidRDefault="004B66C2" w:rsidP="00EB3285">
      <w:pPr>
        <w:adjustRightInd w:val="0"/>
        <w:snapToGrid w:val="0"/>
        <w:rPr>
          <w:rFonts w:ascii="ＭＳ 明朝" w:hAnsi="ＭＳ 明朝"/>
          <w:sz w:val="22"/>
          <w:szCs w:val="22"/>
        </w:rPr>
      </w:pPr>
    </w:p>
    <w:tbl>
      <w:tblPr>
        <w:tblW w:w="8363" w:type="dxa"/>
        <w:tblInd w:w="-10" w:type="dxa"/>
        <w:tblCellMar>
          <w:left w:w="99" w:type="dxa"/>
          <w:right w:w="99" w:type="dxa"/>
        </w:tblCellMar>
        <w:tblLook w:val="04A0" w:firstRow="1" w:lastRow="0" w:firstColumn="1" w:lastColumn="0" w:noHBand="0" w:noVBand="1"/>
      </w:tblPr>
      <w:tblGrid>
        <w:gridCol w:w="418"/>
        <w:gridCol w:w="858"/>
        <w:gridCol w:w="992"/>
        <w:gridCol w:w="6095"/>
      </w:tblGrid>
      <w:tr w:rsidR="004B66C2" w:rsidRPr="00C94553" w:rsidTr="004B66C2">
        <w:trPr>
          <w:trHeight w:val="287"/>
        </w:trPr>
        <w:tc>
          <w:tcPr>
            <w:tcW w:w="418" w:type="dxa"/>
            <w:vMerge w:val="restart"/>
            <w:tcBorders>
              <w:top w:val="single" w:sz="8" w:space="0" w:color="auto"/>
              <w:left w:val="single" w:sz="8" w:space="0" w:color="auto"/>
              <w:bottom w:val="double" w:sz="6" w:space="0" w:color="000000"/>
              <w:right w:val="single" w:sz="4" w:space="0" w:color="auto"/>
            </w:tcBorders>
            <w:shd w:val="clear" w:color="000000" w:fill="D9D9D9"/>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bookmarkStart w:id="2" w:name="_Toc315256266"/>
            <w:r w:rsidRPr="00C94553">
              <w:rPr>
                <w:rFonts w:ascii="ＭＳ Ｐゴシック" w:eastAsia="ＭＳ Ｐゴシック" w:hAnsi="ＭＳ Ｐゴシック" w:cs="ＭＳ Ｐゴシック" w:hint="eastAsia"/>
                <w:kern w:val="0"/>
                <w:sz w:val="22"/>
                <w:szCs w:val="22"/>
              </w:rPr>
              <w:t>効率性</w:t>
            </w:r>
          </w:p>
        </w:tc>
        <w:tc>
          <w:tcPr>
            <w:tcW w:w="858" w:type="dxa"/>
            <w:tcBorders>
              <w:top w:val="single" w:sz="8"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評価</w:t>
            </w:r>
          </w:p>
        </w:tc>
        <w:tc>
          <w:tcPr>
            <w:tcW w:w="7087" w:type="dxa"/>
            <w:gridSpan w:val="2"/>
            <w:tcBorders>
              <w:top w:val="single" w:sz="8"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内部評価の基準</w:t>
            </w:r>
          </w:p>
        </w:tc>
      </w:tr>
      <w:tr w:rsidR="004B66C2" w:rsidRPr="00C94553" w:rsidTr="004B66C2">
        <w:trPr>
          <w:trHeight w:val="111"/>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Ａ</w:t>
            </w:r>
          </w:p>
        </w:tc>
        <w:tc>
          <w:tcPr>
            <w:tcW w:w="7087"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要件３項目以上に合致</w:t>
            </w:r>
          </w:p>
        </w:tc>
      </w:tr>
      <w:tr w:rsidR="004B66C2" w:rsidRPr="00C94553" w:rsidTr="004B66C2">
        <w:trPr>
          <w:trHeight w:val="88"/>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Ｂ</w:t>
            </w:r>
          </w:p>
        </w:tc>
        <w:tc>
          <w:tcPr>
            <w:tcW w:w="7087"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要件１項目以上に合致</w:t>
            </w:r>
          </w:p>
        </w:tc>
      </w:tr>
      <w:tr w:rsidR="004B66C2" w:rsidRPr="00C94553" w:rsidTr="00167094">
        <w:trPr>
          <w:trHeight w:val="53"/>
        </w:trPr>
        <w:tc>
          <w:tcPr>
            <w:tcW w:w="418" w:type="dxa"/>
            <w:vMerge/>
            <w:tcBorders>
              <w:top w:val="single" w:sz="8" w:space="0" w:color="auto"/>
              <w:left w:val="single" w:sz="8" w:space="0" w:color="auto"/>
              <w:bottom w:val="single" w:sz="8"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tcBorders>
              <w:top w:val="nil"/>
              <w:left w:val="nil"/>
              <w:bottom w:val="single" w:sz="8"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Ｃ</w:t>
            </w:r>
          </w:p>
        </w:tc>
        <w:tc>
          <w:tcPr>
            <w:tcW w:w="7087" w:type="dxa"/>
            <w:gridSpan w:val="2"/>
            <w:tcBorders>
              <w:top w:val="single" w:sz="4" w:space="0" w:color="auto"/>
              <w:left w:val="nil"/>
              <w:bottom w:val="single" w:sz="8"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要件合致なし</w:t>
            </w:r>
          </w:p>
        </w:tc>
      </w:tr>
      <w:tr w:rsidR="004B66C2" w:rsidRPr="00C94553" w:rsidTr="00167094">
        <w:trPr>
          <w:trHeight w:val="308"/>
        </w:trPr>
        <w:tc>
          <w:tcPr>
            <w:tcW w:w="41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w:t>
            </w:r>
          </w:p>
        </w:tc>
        <w:tc>
          <w:tcPr>
            <w:tcW w:w="85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ソフト</w:t>
            </w:r>
          </w:p>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事業</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要件①</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rsidR="004B66C2" w:rsidRPr="00C94553" w:rsidRDefault="001D7C8B" w:rsidP="001D7C8B">
            <w:pPr>
              <w:widowControl/>
              <w:ind w:rightChars="-47" w:right="-98"/>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質を維持しつつ、事業費削減や取組方法を見直す</w:t>
            </w:r>
          </w:p>
        </w:tc>
      </w:tr>
      <w:tr w:rsidR="004B66C2" w:rsidRPr="00C94553" w:rsidTr="00167094">
        <w:trPr>
          <w:trHeight w:val="309"/>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要件②</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受益機会・費用負担割合等が公平公正</w:t>
            </w:r>
          </w:p>
        </w:tc>
      </w:tr>
      <w:tr w:rsidR="004B66C2" w:rsidRPr="00C94553" w:rsidTr="00167094">
        <w:trPr>
          <w:trHeight w:val="289"/>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要件③</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他課や他自治体、市民団体等と連携</w:t>
            </w:r>
          </w:p>
        </w:tc>
      </w:tr>
      <w:tr w:rsidR="004B66C2" w:rsidRPr="00C94553" w:rsidTr="00167094">
        <w:trPr>
          <w:trHeight w:val="281"/>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要件④</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他自治体等と比較し、適切な方法である</w:t>
            </w:r>
          </w:p>
        </w:tc>
      </w:tr>
      <w:tr w:rsidR="004B66C2" w:rsidRPr="00C94553" w:rsidTr="00167094">
        <w:trPr>
          <w:trHeight w:val="245"/>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要件⑤</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4B66C2" w:rsidP="00E55156">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指定管理者制度導入等、民間活力を活用</w:t>
            </w:r>
          </w:p>
        </w:tc>
      </w:tr>
      <w:tr w:rsidR="004B66C2" w:rsidRPr="00C94553" w:rsidTr="00167094">
        <w:trPr>
          <w:trHeight w:val="437"/>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要件⑥</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管理業務等で、さらなる効率化は困難</w:t>
            </w:r>
          </w:p>
        </w:tc>
      </w:tr>
      <w:tr w:rsidR="004B66C2" w:rsidRPr="00C94553" w:rsidTr="004B66C2">
        <w:trPr>
          <w:trHeight w:val="327"/>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ハード</w:t>
            </w:r>
          </w:p>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事業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要件①</w:t>
            </w:r>
          </w:p>
        </w:tc>
        <w:tc>
          <w:tcPr>
            <w:tcW w:w="6095" w:type="dxa"/>
            <w:tcBorders>
              <w:top w:val="single" w:sz="4" w:space="0" w:color="auto"/>
              <w:left w:val="nil"/>
              <w:bottom w:val="single" w:sz="4" w:space="0" w:color="auto"/>
              <w:right w:val="single" w:sz="8" w:space="0" w:color="auto"/>
            </w:tcBorders>
            <w:shd w:val="clear" w:color="auto" w:fill="auto"/>
            <w:vAlign w:val="center"/>
            <w:hideMark/>
          </w:tcPr>
          <w:p w:rsidR="004B66C2" w:rsidRPr="00C94553" w:rsidRDefault="00E55156" w:rsidP="00E55156">
            <w:pPr>
              <w:widowControl/>
              <w:jc w:val="left"/>
              <w:rPr>
                <w:rFonts w:ascii="MS UI Gothic" w:eastAsia="MS UI Gothic" w:hAnsi="MS UI Gothic" w:cs="ＭＳ Ｐゴシック"/>
                <w:kern w:val="0"/>
                <w:sz w:val="22"/>
                <w:szCs w:val="22"/>
              </w:rPr>
            </w:pPr>
            <w:r w:rsidRPr="00C94553">
              <w:rPr>
                <w:rFonts w:ascii="MS UI Gothic" w:eastAsia="MS UI Gothic" w:hAnsi="MS UI Gothic" w:cs="ＭＳ Ｐゴシック" w:hint="eastAsia"/>
                <w:kern w:val="0"/>
                <w:sz w:val="22"/>
                <w:szCs w:val="22"/>
              </w:rPr>
              <w:t>補助金等の積極的な活用で最大の成果となる</w:t>
            </w:r>
          </w:p>
        </w:tc>
      </w:tr>
      <w:tr w:rsidR="004B66C2" w:rsidRPr="00C94553" w:rsidTr="004B66C2">
        <w:trPr>
          <w:trHeight w:val="319"/>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要件②</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E55156">
            <w:pPr>
              <w:widowControl/>
              <w:jc w:val="left"/>
              <w:rPr>
                <w:rFonts w:ascii="MS UI Gothic" w:eastAsia="MS UI Gothic" w:hAnsi="MS UI Gothic" w:cs="ＭＳ Ｐゴシック"/>
                <w:kern w:val="0"/>
                <w:sz w:val="22"/>
                <w:szCs w:val="22"/>
              </w:rPr>
            </w:pPr>
            <w:r w:rsidRPr="00C94553">
              <w:rPr>
                <w:rFonts w:ascii="MS UI Gothic" w:eastAsia="MS UI Gothic" w:hAnsi="MS UI Gothic" w:cs="ＭＳ Ｐゴシック" w:hint="eastAsia"/>
                <w:kern w:val="0"/>
                <w:sz w:val="22"/>
                <w:szCs w:val="22"/>
              </w:rPr>
              <w:t>適正な活用率を見込めるよう検討された事業規模である</w:t>
            </w:r>
          </w:p>
        </w:tc>
      </w:tr>
      <w:tr w:rsidR="004B66C2" w:rsidRPr="00C94553" w:rsidTr="00167094">
        <w:trPr>
          <w:trHeight w:val="169"/>
        </w:trPr>
        <w:tc>
          <w:tcPr>
            <w:tcW w:w="418" w:type="dxa"/>
            <w:vMerge/>
            <w:tcBorders>
              <w:top w:val="nil"/>
              <w:left w:val="single" w:sz="8" w:space="0" w:color="auto"/>
              <w:bottom w:val="single" w:sz="8"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8"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8"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要件③</w:t>
            </w:r>
          </w:p>
        </w:tc>
        <w:tc>
          <w:tcPr>
            <w:tcW w:w="6095" w:type="dxa"/>
            <w:tcBorders>
              <w:top w:val="nil"/>
              <w:left w:val="nil"/>
              <w:bottom w:val="single" w:sz="8" w:space="0" w:color="auto"/>
              <w:right w:val="single" w:sz="8" w:space="0" w:color="auto"/>
            </w:tcBorders>
            <w:shd w:val="clear" w:color="auto" w:fill="auto"/>
            <w:vAlign w:val="center"/>
            <w:hideMark/>
          </w:tcPr>
          <w:p w:rsidR="004B66C2" w:rsidRPr="00C94553" w:rsidRDefault="004B66C2" w:rsidP="001D7C8B">
            <w:pPr>
              <w:widowControl/>
              <w:jc w:val="left"/>
              <w:rPr>
                <w:rFonts w:ascii="MS UI Gothic" w:eastAsia="MS UI Gothic" w:hAnsi="MS UI Gothic" w:cs="ＭＳ Ｐゴシック"/>
                <w:kern w:val="0"/>
                <w:sz w:val="22"/>
                <w:szCs w:val="22"/>
              </w:rPr>
            </w:pPr>
            <w:r w:rsidRPr="00C94553">
              <w:rPr>
                <w:rFonts w:ascii="MS UI Gothic" w:eastAsia="MS UI Gothic" w:hAnsi="MS UI Gothic" w:cs="ＭＳ Ｐゴシック" w:hint="eastAsia"/>
                <w:kern w:val="0"/>
                <w:sz w:val="22"/>
                <w:szCs w:val="22"/>
              </w:rPr>
              <w:t>マネジメントの観点から維持費等について十分検討されている</w:t>
            </w:r>
          </w:p>
        </w:tc>
      </w:tr>
    </w:tbl>
    <w:p w:rsidR="00873EE2" w:rsidRPr="00C94553" w:rsidRDefault="00873EE2" w:rsidP="00F047DE">
      <w:pPr>
        <w:adjustRightInd w:val="0"/>
        <w:rPr>
          <w:rFonts w:ascii="ＭＳ 明朝" w:hAnsi="ＭＳ 明朝"/>
          <w:sz w:val="24"/>
        </w:rPr>
      </w:pPr>
    </w:p>
    <w:p w:rsidR="00873EE2" w:rsidRPr="00C94553"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E55156" w:rsidRDefault="00E55156"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4C66B3" w:rsidRDefault="004C66B3" w:rsidP="00F047DE">
      <w:pPr>
        <w:adjustRightInd w:val="0"/>
        <w:rPr>
          <w:rFonts w:ascii="ＭＳ 明朝" w:hAnsi="ＭＳ 明朝" w:hint="eastAsia"/>
          <w:sz w:val="24"/>
        </w:rPr>
      </w:pPr>
    </w:p>
    <w:p w:rsidR="00C464AC" w:rsidRDefault="00C464AC" w:rsidP="00F047DE">
      <w:pPr>
        <w:adjustRightInd w:val="0"/>
        <w:rPr>
          <w:rFonts w:ascii="ＭＳ 明朝" w:hAnsi="ＭＳ 明朝" w:hint="eastAsia"/>
          <w:sz w:val="24"/>
        </w:rPr>
      </w:pPr>
    </w:p>
    <w:p w:rsidR="003804FB" w:rsidRDefault="00ED09E6" w:rsidP="00F047DE">
      <w:pPr>
        <w:adjustRightInd w:val="0"/>
        <w:rPr>
          <w:rFonts w:asciiTheme="majorEastAsia" w:eastAsiaTheme="majorEastAsia" w:hAnsiTheme="majorEastAsia"/>
          <w:sz w:val="28"/>
          <w:szCs w:val="28"/>
        </w:rPr>
      </w:pPr>
      <w:r>
        <w:rPr>
          <w:rFonts w:ascii="ＭＳ 明朝" w:hAnsi="ＭＳ 明朝" w:hint="eastAsia"/>
          <w:noProof/>
          <w:sz w:val="36"/>
          <w:szCs w:val="36"/>
        </w:rPr>
        <w:lastRenderedPageBreak/>
        <mc:AlternateContent>
          <mc:Choice Requires="wps">
            <w:drawing>
              <wp:anchor distT="0" distB="0" distL="114300" distR="114300" simplePos="0" relativeHeight="251682816" behindDoc="1" locked="0" layoutInCell="1" allowOverlap="1" wp14:anchorId="1F194EA5" wp14:editId="28EAE151">
                <wp:simplePos x="0" y="0"/>
                <wp:positionH relativeFrom="column">
                  <wp:posOffset>0</wp:posOffset>
                </wp:positionH>
                <wp:positionV relativeFrom="paragraph">
                  <wp:posOffset>138430</wp:posOffset>
                </wp:positionV>
                <wp:extent cx="5553075" cy="485775"/>
                <wp:effectExtent l="0" t="0" r="9525" b="9525"/>
                <wp:wrapNone/>
                <wp:docPr id="13" name="角丸四角形 13"/>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D73819" id="角丸四角形 13" o:spid="_x0000_s1026" style="position:absolute;left:0;text-align:left;margin-left:0;margin-top:10.9pt;width:437.25pt;height:38.2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" fillcolor="#f6f9fc" stroked="f" strokeweight="2pt">
                <v:fill color2="#bfbfbf" rotate="t" colors="0 #f6f9fc;45875f #f2f2f2;1 #bfbfbf" focus="100%" type="gradient"/>
              </v:roundrect>
            </w:pict>
          </mc:Fallback>
        </mc:AlternateContent>
      </w:r>
    </w:p>
    <w:p w:rsidR="00B105B6" w:rsidRPr="00A52B0C" w:rsidRDefault="00F047DE" w:rsidP="00F047DE">
      <w:pPr>
        <w:adjustRightInd w:val="0"/>
        <w:rPr>
          <w:rFonts w:asciiTheme="majorEastAsia" w:eastAsiaTheme="majorEastAsia" w:hAnsiTheme="majorEastAsia"/>
          <w:sz w:val="28"/>
          <w:szCs w:val="28"/>
        </w:rPr>
      </w:pPr>
      <w:r w:rsidRPr="00A52B0C">
        <w:rPr>
          <w:rFonts w:asciiTheme="majorEastAsia" w:eastAsiaTheme="majorEastAsia" w:hAnsiTheme="majorEastAsia" w:hint="eastAsia"/>
          <w:sz w:val="28"/>
          <w:szCs w:val="28"/>
        </w:rPr>
        <w:t>５</w:t>
      </w:r>
      <w:r w:rsidR="00B105B6" w:rsidRPr="00A52B0C">
        <w:rPr>
          <w:rFonts w:asciiTheme="majorEastAsia" w:eastAsiaTheme="majorEastAsia" w:hAnsiTheme="majorEastAsia" w:hint="eastAsia"/>
          <w:sz w:val="28"/>
          <w:szCs w:val="28"/>
        </w:rPr>
        <w:t xml:space="preserve">　評価結果</w:t>
      </w:r>
      <w:bookmarkEnd w:id="2"/>
    </w:p>
    <w:p w:rsidR="00F047DE" w:rsidRDefault="00F047DE" w:rsidP="00F047DE">
      <w:pPr>
        <w:rPr>
          <w:sz w:val="22"/>
          <w:szCs w:val="22"/>
        </w:rPr>
      </w:pPr>
    </w:p>
    <w:p w:rsidR="00594341" w:rsidRDefault="00061EF1" w:rsidP="006D70F9">
      <w:pPr>
        <w:ind w:firstLineChars="200" w:firstLine="436"/>
        <w:rPr>
          <w:rFonts w:ascii="ＭＳ 明朝" w:hAnsi="ＭＳ 明朝"/>
          <w:sz w:val="22"/>
          <w:szCs w:val="22"/>
        </w:rPr>
      </w:pPr>
      <w:r>
        <w:rPr>
          <w:rFonts w:ascii="ＭＳ 明朝" w:hAnsi="ＭＳ 明朝" w:hint="eastAsia"/>
          <w:sz w:val="22"/>
          <w:szCs w:val="22"/>
        </w:rPr>
        <w:t>委員会</w:t>
      </w:r>
      <w:r w:rsidR="00594341" w:rsidRPr="003E0DED">
        <w:rPr>
          <w:rFonts w:ascii="ＭＳ 明朝" w:hAnsi="ＭＳ 明朝" w:hint="eastAsia"/>
          <w:sz w:val="22"/>
          <w:szCs w:val="22"/>
        </w:rPr>
        <w:t>の評価結果は、次のとおりである。</w:t>
      </w:r>
    </w:p>
    <w:p w:rsidR="002C6AAD" w:rsidRPr="003E0DED" w:rsidRDefault="002C6AAD" w:rsidP="002C6AAD">
      <w:pPr>
        <w:rPr>
          <w:rFonts w:ascii="ＭＳ 明朝" w:hAnsi="ＭＳ 明朝"/>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3676"/>
        <w:gridCol w:w="1276"/>
      </w:tblGrid>
      <w:tr w:rsidR="002C6AAD" w:rsidRPr="003E0DED" w:rsidTr="003A6A1E">
        <w:trPr>
          <w:trHeight w:val="258"/>
          <w:jc w:val="center"/>
        </w:trPr>
        <w:tc>
          <w:tcPr>
            <w:tcW w:w="7508" w:type="dxa"/>
            <w:gridSpan w:val="2"/>
            <w:tcBorders>
              <w:right w:val="double" w:sz="4" w:space="0" w:color="auto"/>
            </w:tcBorders>
            <w:shd w:val="clear" w:color="auto" w:fill="F2F2F2" w:themeFill="background1" w:themeFillShade="F2"/>
            <w:vAlign w:val="center"/>
          </w:tcPr>
          <w:p w:rsidR="002C6AAD" w:rsidRDefault="002C6AAD" w:rsidP="003A6A1E">
            <w:pPr>
              <w:jc w:val="center"/>
              <w:rPr>
                <w:rFonts w:ascii="ＭＳ 明朝" w:hAnsi="ＭＳ 明朝"/>
                <w:sz w:val="22"/>
                <w:szCs w:val="22"/>
              </w:rPr>
            </w:pPr>
            <w:r w:rsidRPr="003E0DED">
              <w:rPr>
                <w:rFonts w:ascii="ＭＳ 明朝" w:hAnsi="ＭＳ 明朝" w:hint="eastAsia"/>
                <w:sz w:val="22"/>
                <w:szCs w:val="22"/>
              </w:rPr>
              <w:t>市民評価区分</w:t>
            </w:r>
          </w:p>
        </w:tc>
        <w:tc>
          <w:tcPr>
            <w:tcW w:w="1276" w:type="dxa"/>
            <w:tcBorders>
              <w:left w:val="double" w:sz="4" w:space="0" w:color="auto"/>
            </w:tcBorders>
            <w:shd w:val="clear" w:color="auto" w:fill="F2F2F2" w:themeFill="background1" w:themeFillShade="F2"/>
            <w:vAlign w:val="center"/>
          </w:tcPr>
          <w:p w:rsidR="002C6AAD" w:rsidRDefault="002C6AAD" w:rsidP="002C6AAD">
            <w:pPr>
              <w:jc w:val="center"/>
              <w:rPr>
                <w:rFonts w:ascii="ＭＳ 明朝" w:hAnsi="ＭＳ 明朝"/>
                <w:sz w:val="22"/>
                <w:szCs w:val="22"/>
              </w:rPr>
            </w:pPr>
            <w:r>
              <w:rPr>
                <w:rFonts w:ascii="ＭＳ 明朝" w:hAnsi="ＭＳ 明朝" w:hint="eastAsia"/>
                <w:sz w:val="22"/>
                <w:szCs w:val="22"/>
              </w:rPr>
              <w:t>事業数</w:t>
            </w:r>
          </w:p>
        </w:tc>
      </w:tr>
      <w:tr w:rsidR="003A6A1E" w:rsidRPr="003E0DED" w:rsidTr="00BE738B">
        <w:trPr>
          <w:trHeight w:val="428"/>
          <w:jc w:val="center"/>
        </w:trPr>
        <w:tc>
          <w:tcPr>
            <w:tcW w:w="7508" w:type="dxa"/>
            <w:gridSpan w:val="2"/>
            <w:tcBorders>
              <w:right w:val="doub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Pr="00A52E2F">
              <w:rPr>
                <w:rFonts w:ascii="ＭＳ 明朝" w:hAnsi="ＭＳ 明朝" w:hint="eastAsia"/>
                <w:sz w:val="22"/>
                <w:szCs w:val="22"/>
              </w:rPr>
              <w:t>は妥当である</w:t>
            </w:r>
          </w:p>
        </w:tc>
        <w:tc>
          <w:tcPr>
            <w:tcW w:w="1276" w:type="dxa"/>
            <w:tcBorders>
              <w:left w:val="double" w:sz="4" w:space="0" w:color="auto"/>
            </w:tcBorders>
            <w:shd w:val="clear" w:color="auto" w:fill="auto"/>
            <w:vAlign w:val="center"/>
          </w:tcPr>
          <w:p w:rsidR="003A6A1E" w:rsidRPr="00C94553" w:rsidRDefault="00932CD3" w:rsidP="002C6AAD">
            <w:pPr>
              <w:jc w:val="center"/>
              <w:rPr>
                <w:rFonts w:ascii="ＭＳ 明朝" w:hAnsi="ＭＳ 明朝"/>
                <w:sz w:val="22"/>
                <w:szCs w:val="22"/>
              </w:rPr>
            </w:pPr>
            <w:r w:rsidRPr="00C94553">
              <w:rPr>
                <w:rFonts w:ascii="ＭＳ 明朝" w:hAnsi="ＭＳ 明朝" w:hint="eastAsia"/>
                <w:sz w:val="22"/>
                <w:szCs w:val="22"/>
              </w:rPr>
              <w:t>２</w:t>
            </w:r>
          </w:p>
        </w:tc>
      </w:tr>
      <w:tr w:rsidR="003A6A1E" w:rsidRPr="003E0DED" w:rsidTr="00BE738B">
        <w:trPr>
          <w:trHeight w:val="428"/>
          <w:jc w:val="center"/>
        </w:trPr>
        <w:tc>
          <w:tcPr>
            <w:tcW w:w="7508" w:type="dxa"/>
            <w:gridSpan w:val="2"/>
            <w:tcBorders>
              <w:right w:val="doub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Pr="00A52E2F">
              <w:rPr>
                <w:rFonts w:ascii="ＭＳ 明朝" w:hAnsi="ＭＳ 明朝" w:hint="eastAsia"/>
                <w:sz w:val="22"/>
                <w:szCs w:val="22"/>
              </w:rPr>
              <w:t>はおおむね妥当である</w:t>
            </w:r>
          </w:p>
        </w:tc>
        <w:tc>
          <w:tcPr>
            <w:tcW w:w="1276" w:type="dxa"/>
            <w:tcBorders>
              <w:left w:val="double" w:sz="4" w:space="0" w:color="auto"/>
            </w:tcBorders>
            <w:shd w:val="clear" w:color="auto" w:fill="auto"/>
            <w:vAlign w:val="center"/>
          </w:tcPr>
          <w:p w:rsidR="003A6A1E" w:rsidRPr="00C94553" w:rsidRDefault="00932CD3" w:rsidP="002C6AAD">
            <w:pPr>
              <w:jc w:val="center"/>
              <w:rPr>
                <w:rFonts w:ascii="ＭＳ 明朝" w:hAnsi="ＭＳ 明朝"/>
                <w:sz w:val="22"/>
                <w:szCs w:val="22"/>
              </w:rPr>
            </w:pPr>
            <w:r w:rsidRPr="00C94553">
              <w:rPr>
                <w:rFonts w:ascii="ＭＳ 明朝" w:hAnsi="ＭＳ 明朝" w:hint="eastAsia"/>
                <w:sz w:val="22"/>
                <w:szCs w:val="22"/>
              </w:rPr>
              <w:t>８</w:t>
            </w:r>
          </w:p>
        </w:tc>
      </w:tr>
      <w:tr w:rsidR="003A6A1E" w:rsidRPr="003E0DED" w:rsidTr="00BE738B">
        <w:trPr>
          <w:trHeight w:val="428"/>
          <w:jc w:val="center"/>
        </w:trPr>
        <w:tc>
          <w:tcPr>
            <w:tcW w:w="3832" w:type="dxa"/>
            <w:vMerge w:val="restart"/>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Pr="00A52E2F">
              <w:rPr>
                <w:rFonts w:ascii="ＭＳ 明朝" w:hAnsi="ＭＳ 明朝" w:hint="eastAsia"/>
                <w:sz w:val="22"/>
                <w:szCs w:val="22"/>
              </w:rPr>
              <w:t>はやや妥当</w:t>
            </w:r>
            <w:r w:rsidR="00167094">
              <w:rPr>
                <w:rFonts w:ascii="ＭＳ 明朝" w:hAnsi="ＭＳ 明朝" w:hint="eastAsia"/>
                <w:sz w:val="22"/>
                <w:szCs w:val="22"/>
              </w:rPr>
              <w:t>ではない</w:t>
            </w:r>
          </w:p>
        </w:tc>
        <w:tc>
          <w:tcPr>
            <w:tcW w:w="3676" w:type="dxa"/>
            <w:tcBorders>
              <w:left w:val="single" w:sz="4" w:space="0" w:color="auto"/>
              <w:bottom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評価が高すぎる</w:t>
            </w:r>
          </w:p>
        </w:tc>
        <w:tc>
          <w:tcPr>
            <w:tcW w:w="1276" w:type="dxa"/>
            <w:tcBorders>
              <w:left w:val="double" w:sz="4" w:space="0" w:color="auto"/>
              <w:bottom w:val="sing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r w:rsidR="003A6A1E" w:rsidRPr="003E0DED" w:rsidTr="00BE738B">
        <w:trPr>
          <w:trHeight w:val="428"/>
          <w:jc w:val="center"/>
        </w:trPr>
        <w:tc>
          <w:tcPr>
            <w:tcW w:w="3832" w:type="dxa"/>
            <w:vMerge/>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p>
        </w:tc>
        <w:tc>
          <w:tcPr>
            <w:tcW w:w="3676" w:type="dxa"/>
            <w:tcBorders>
              <w:top w:val="single" w:sz="4" w:space="0" w:color="auto"/>
              <w:left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評価が低すぎる</w:t>
            </w:r>
          </w:p>
        </w:tc>
        <w:tc>
          <w:tcPr>
            <w:tcW w:w="1276" w:type="dxa"/>
            <w:tcBorders>
              <w:top w:val="single" w:sz="4" w:space="0" w:color="auto"/>
              <w:left w:val="doub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r w:rsidR="003A6A1E" w:rsidRPr="003E0DED" w:rsidTr="00BE738B">
        <w:trPr>
          <w:trHeight w:val="428"/>
          <w:jc w:val="center"/>
        </w:trPr>
        <w:tc>
          <w:tcPr>
            <w:tcW w:w="3832" w:type="dxa"/>
            <w:vMerge w:val="restart"/>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00167094">
              <w:rPr>
                <w:rFonts w:ascii="ＭＳ 明朝" w:hAnsi="ＭＳ 明朝" w:hint="eastAsia"/>
                <w:sz w:val="22"/>
                <w:szCs w:val="22"/>
              </w:rPr>
              <w:t>は妥当ではない</w:t>
            </w:r>
          </w:p>
        </w:tc>
        <w:tc>
          <w:tcPr>
            <w:tcW w:w="3676" w:type="dxa"/>
            <w:tcBorders>
              <w:left w:val="single" w:sz="4" w:space="0" w:color="auto"/>
              <w:bottom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評価が高すぎる</w:t>
            </w:r>
          </w:p>
        </w:tc>
        <w:tc>
          <w:tcPr>
            <w:tcW w:w="1276" w:type="dxa"/>
            <w:tcBorders>
              <w:left w:val="double" w:sz="4" w:space="0" w:color="auto"/>
              <w:bottom w:val="sing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r w:rsidR="003A6A1E" w:rsidRPr="003E0DED" w:rsidTr="00BE738B">
        <w:trPr>
          <w:trHeight w:val="428"/>
          <w:jc w:val="center"/>
        </w:trPr>
        <w:tc>
          <w:tcPr>
            <w:tcW w:w="3832" w:type="dxa"/>
            <w:vMerge/>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p>
        </w:tc>
        <w:tc>
          <w:tcPr>
            <w:tcW w:w="3676" w:type="dxa"/>
            <w:tcBorders>
              <w:top w:val="single" w:sz="4" w:space="0" w:color="auto"/>
              <w:left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評価が低すぎる</w:t>
            </w:r>
          </w:p>
        </w:tc>
        <w:tc>
          <w:tcPr>
            <w:tcW w:w="1276" w:type="dxa"/>
            <w:tcBorders>
              <w:top w:val="single" w:sz="4" w:space="0" w:color="auto"/>
              <w:left w:val="doub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bl>
    <w:p w:rsidR="00AB56B9" w:rsidRDefault="00AB56B9" w:rsidP="00D35B3C">
      <w:pPr>
        <w:tabs>
          <w:tab w:val="left" w:pos="2496"/>
        </w:tabs>
        <w:rPr>
          <w:rFonts w:ascii="ＭＳ 明朝" w:hAnsi="ＭＳ 明朝"/>
          <w:sz w:val="22"/>
          <w:szCs w:val="22"/>
        </w:rPr>
      </w:pPr>
    </w:p>
    <w:p w:rsidR="00EB654D" w:rsidRPr="002D10B6" w:rsidRDefault="00EB654D" w:rsidP="00EB654D">
      <w:pPr>
        <w:ind w:leftChars="115" w:left="239" w:firstLineChars="100" w:firstLine="218"/>
        <w:rPr>
          <w:rFonts w:ascii="ＭＳ 明朝" w:hAnsi="ＭＳ 明朝"/>
          <w:sz w:val="22"/>
          <w:szCs w:val="22"/>
        </w:rPr>
      </w:pPr>
      <w:bookmarkStart w:id="3" w:name="_Toc315256267"/>
      <w:r w:rsidRPr="00476D59">
        <w:rPr>
          <w:rFonts w:ascii="ＭＳ 明朝" w:hAnsi="ＭＳ 明朝" w:hint="eastAsia"/>
          <w:sz w:val="22"/>
          <w:szCs w:val="22"/>
        </w:rPr>
        <w:t>委員会の評価結果を概観すると</w:t>
      </w:r>
      <w:r w:rsidRPr="0028457F">
        <w:rPr>
          <w:rFonts w:ascii="ＭＳ 明朝" w:hAnsi="ＭＳ 明朝" w:hint="eastAsia"/>
          <w:sz w:val="22"/>
          <w:szCs w:val="22"/>
        </w:rPr>
        <w:t>、市民評価実施１０事業のうち、８事業を「継続実施」、２事業を「見直し実施」とした内部評価の妥当性について、概ね肯定</w:t>
      </w:r>
      <w:r>
        <w:rPr>
          <w:rFonts w:ascii="ＭＳ 明朝" w:hAnsi="ＭＳ 明朝" w:hint="eastAsia"/>
          <w:sz w:val="22"/>
          <w:szCs w:val="22"/>
        </w:rPr>
        <w:t>する</w:t>
      </w:r>
      <w:r w:rsidRPr="0028457F">
        <w:rPr>
          <w:rFonts w:ascii="ＭＳ 明朝" w:hAnsi="ＭＳ 明朝" w:hint="eastAsia"/>
          <w:sz w:val="22"/>
          <w:szCs w:val="22"/>
        </w:rPr>
        <w:t>評価であ</w:t>
      </w:r>
      <w:r w:rsidRPr="002D10B6">
        <w:rPr>
          <w:rFonts w:ascii="ＭＳ 明朝" w:hAnsi="ＭＳ 明朝" w:hint="eastAsia"/>
          <w:sz w:val="22"/>
          <w:szCs w:val="22"/>
        </w:rPr>
        <w:t>った。</w:t>
      </w:r>
    </w:p>
    <w:p w:rsidR="00EB654D" w:rsidRPr="002D10B6" w:rsidRDefault="00EB654D" w:rsidP="00167094">
      <w:pPr>
        <w:ind w:leftChars="115" w:left="239" w:firstLineChars="100" w:firstLine="218"/>
        <w:rPr>
          <w:rFonts w:ascii="ＭＳ 明朝" w:hAnsi="ＭＳ 明朝"/>
          <w:color w:val="000000" w:themeColor="text1"/>
          <w:sz w:val="22"/>
          <w:szCs w:val="22"/>
        </w:rPr>
      </w:pPr>
      <w:r w:rsidRPr="002D10B6">
        <w:rPr>
          <w:rFonts w:ascii="ＭＳ 明朝" w:hAnsi="ＭＳ 明朝" w:hint="eastAsia"/>
          <w:color w:val="000000" w:themeColor="text1"/>
          <w:sz w:val="22"/>
          <w:szCs w:val="22"/>
        </w:rPr>
        <w:t>しかし、各事業の必要性自体は一定程度認められつつも、いくつかの事業においては、実施手法の有効性や効率性について、更なる追及を求める意見も寄せられた。</w:t>
      </w:r>
    </w:p>
    <w:p w:rsidR="00EB654D" w:rsidRDefault="00EB654D" w:rsidP="00EB654D">
      <w:pPr>
        <w:ind w:leftChars="108" w:left="224" w:firstLineChars="100" w:firstLine="218"/>
        <w:rPr>
          <w:rFonts w:ascii="ＭＳ 明朝" w:hAnsi="ＭＳ 明朝"/>
          <w:color w:val="000000" w:themeColor="text1"/>
          <w:sz w:val="22"/>
          <w:szCs w:val="22"/>
        </w:rPr>
      </w:pPr>
      <w:r>
        <w:rPr>
          <w:rFonts w:ascii="ＭＳ 明朝" w:hAnsi="ＭＳ 明朝" w:hint="eastAsia"/>
          <w:color w:val="000000" w:themeColor="text1"/>
          <w:sz w:val="22"/>
          <w:szCs w:val="22"/>
        </w:rPr>
        <w:t>下記については、いくつかの意見から今後の取組みに向けた要望を要約したものである。</w:t>
      </w:r>
    </w:p>
    <w:p w:rsidR="00EB654D" w:rsidRPr="002D10B6" w:rsidRDefault="00EB654D" w:rsidP="00EB654D">
      <w:pPr>
        <w:ind w:leftChars="100" w:left="208" w:firstLineChars="100" w:firstLine="218"/>
        <w:rPr>
          <w:color w:val="000000" w:themeColor="text1"/>
          <w:sz w:val="22"/>
          <w:szCs w:val="22"/>
        </w:rPr>
      </w:pPr>
      <w:r w:rsidRPr="002D10B6">
        <w:rPr>
          <w:rFonts w:ascii="ＭＳ 明朝" w:hAnsi="ＭＳ 明朝" w:hint="eastAsia"/>
          <w:color w:val="000000" w:themeColor="text1"/>
          <w:sz w:val="22"/>
          <w:szCs w:val="22"/>
        </w:rPr>
        <w:t>・常に有効性、効率性を高める検討を続けること。</w:t>
      </w:r>
    </w:p>
    <w:p w:rsidR="00EB654D" w:rsidRDefault="00EB654D" w:rsidP="00EB654D">
      <w:pPr>
        <w:ind w:leftChars="200" w:left="634" w:hangingChars="100" w:hanging="218"/>
        <w:rPr>
          <w:rFonts w:ascii="ＭＳ 明朝" w:hAnsi="ＭＳ 明朝" w:cs="ＭＳ 明朝"/>
          <w:color w:val="000000" w:themeColor="text1"/>
          <w:sz w:val="22"/>
          <w:szCs w:val="22"/>
        </w:rPr>
      </w:pPr>
      <w:r w:rsidRPr="002D10B6">
        <w:rPr>
          <w:rFonts w:ascii="ＭＳ 明朝" w:hAnsi="ＭＳ 明朝" w:hint="eastAsia"/>
          <w:color w:val="000000" w:themeColor="text1"/>
          <w:sz w:val="22"/>
          <w:szCs w:val="22"/>
        </w:rPr>
        <w:t>・</w:t>
      </w:r>
      <w:r w:rsidRPr="002D10B6">
        <w:rPr>
          <w:rFonts w:ascii="ＭＳ 明朝" w:hAnsi="ＭＳ 明朝" w:cs="ＭＳ 明朝" w:hint="eastAsia"/>
          <w:color w:val="000000" w:themeColor="text1"/>
          <w:sz w:val="22"/>
          <w:szCs w:val="22"/>
        </w:rPr>
        <w:t>他市町と比較し、改善点等課題を明確にし、サービスレベルの一層の向上に向け取り組</w:t>
      </w:r>
      <w:r>
        <w:rPr>
          <w:rFonts w:ascii="ＭＳ 明朝" w:hAnsi="ＭＳ 明朝" w:cs="ＭＳ 明朝" w:hint="eastAsia"/>
          <w:color w:val="000000" w:themeColor="text1"/>
          <w:sz w:val="22"/>
          <w:szCs w:val="22"/>
        </w:rPr>
        <w:t>むこと</w:t>
      </w:r>
      <w:r w:rsidRPr="001C295C">
        <w:rPr>
          <w:rFonts w:ascii="ＭＳ 明朝" w:hAnsi="ＭＳ 明朝" w:cs="ＭＳ 明朝" w:hint="eastAsia"/>
          <w:color w:val="000000" w:themeColor="text1"/>
          <w:sz w:val="22"/>
          <w:szCs w:val="22"/>
        </w:rPr>
        <w:t>。</w:t>
      </w:r>
    </w:p>
    <w:p w:rsidR="00EB654D" w:rsidRPr="002D10B6" w:rsidRDefault="00EB654D" w:rsidP="00EB654D">
      <w:pPr>
        <w:ind w:left="654" w:hangingChars="300" w:hanging="654"/>
        <w:rPr>
          <w:rFonts w:ascii="ＭＳ 明朝" w:hAnsi="ＭＳ 明朝"/>
          <w:color w:val="000000" w:themeColor="text1"/>
          <w:sz w:val="22"/>
          <w:szCs w:val="22"/>
        </w:rPr>
      </w:pPr>
      <w:r w:rsidRPr="00C52A45">
        <w:rPr>
          <w:rFonts w:ascii="ＭＳ 明朝" w:hAnsi="ＭＳ 明朝" w:hint="eastAsia"/>
          <w:color w:val="000000" w:themeColor="text1"/>
          <w:sz w:val="22"/>
          <w:szCs w:val="22"/>
        </w:rPr>
        <w:t xml:space="preserve">　　</w:t>
      </w:r>
      <w:r w:rsidRPr="002D10B6">
        <w:rPr>
          <w:rFonts w:ascii="ＭＳ 明朝" w:hAnsi="ＭＳ 明朝" w:hint="eastAsia"/>
          <w:color w:val="000000" w:themeColor="text1"/>
          <w:sz w:val="22"/>
          <w:szCs w:val="22"/>
        </w:rPr>
        <w:t>・</w:t>
      </w:r>
      <w:r w:rsidRPr="002D10B6">
        <w:rPr>
          <w:rFonts w:ascii="ＭＳ 明朝" w:hAnsi="ＭＳ 明朝" w:cs="ＭＳ 明朝" w:hint="eastAsia"/>
          <w:color w:val="000000" w:themeColor="text1"/>
          <w:sz w:val="22"/>
          <w:szCs w:val="22"/>
        </w:rPr>
        <w:t>他市町との競合・競争の発想を転換し、小山市、栃木市、野木町等、</w:t>
      </w:r>
      <w:r>
        <w:rPr>
          <w:rFonts w:ascii="ＭＳ 明朝" w:hAnsi="ＭＳ 明朝" w:cs="ＭＳ 明朝" w:hint="eastAsia"/>
          <w:color w:val="000000" w:themeColor="text1"/>
          <w:sz w:val="22"/>
          <w:szCs w:val="22"/>
        </w:rPr>
        <w:t>広域が一体となった取り組みを検討すること</w:t>
      </w:r>
      <w:r w:rsidRPr="002D10B6">
        <w:rPr>
          <w:rFonts w:ascii="ＭＳ 明朝" w:hAnsi="ＭＳ 明朝" w:cs="ＭＳ 明朝" w:hint="eastAsia"/>
          <w:color w:val="000000" w:themeColor="text1"/>
          <w:sz w:val="22"/>
          <w:szCs w:val="22"/>
        </w:rPr>
        <w:t>。</w:t>
      </w:r>
    </w:p>
    <w:p w:rsidR="00EB654D" w:rsidRDefault="00EB654D" w:rsidP="00EB654D">
      <w:pPr>
        <w:rPr>
          <w:rFonts w:ascii="ＭＳ 明朝" w:hAnsi="ＭＳ 明朝"/>
          <w:sz w:val="22"/>
          <w:szCs w:val="22"/>
        </w:rPr>
      </w:pPr>
      <w:r w:rsidRPr="002D10B6">
        <w:rPr>
          <w:rFonts w:ascii="ＭＳ 明朝" w:hAnsi="ＭＳ 明朝" w:hint="eastAsia"/>
          <w:color w:val="000000" w:themeColor="text1"/>
          <w:sz w:val="22"/>
          <w:szCs w:val="22"/>
        </w:rPr>
        <w:t xml:space="preserve">　　・関係団体と情報共有、連携を図り進</w:t>
      </w:r>
      <w:r>
        <w:rPr>
          <w:rFonts w:ascii="ＭＳ 明朝" w:hAnsi="ＭＳ 明朝" w:hint="eastAsia"/>
          <w:color w:val="000000" w:themeColor="text1"/>
          <w:sz w:val="22"/>
          <w:szCs w:val="22"/>
        </w:rPr>
        <w:t>めること</w:t>
      </w:r>
      <w:r w:rsidRPr="002D10B6">
        <w:rPr>
          <w:rFonts w:ascii="ＭＳ 明朝" w:hAnsi="ＭＳ 明朝" w:hint="eastAsia"/>
          <w:color w:val="000000" w:themeColor="text1"/>
          <w:sz w:val="22"/>
          <w:szCs w:val="22"/>
        </w:rPr>
        <w:t>。</w:t>
      </w:r>
      <w:r>
        <w:rPr>
          <w:rFonts w:ascii="ＭＳ 明朝" w:hAnsi="ＭＳ 明朝" w:hint="eastAsia"/>
          <w:color w:val="000000" w:themeColor="text1"/>
          <w:sz w:val="22"/>
          <w:szCs w:val="22"/>
        </w:rPr>
        <w:t xml:space="preserve">　</w:t>
      </w:r>
      <w:r>
        <w:rPr>
          <w:rFonts w:ascii="ＭＳ 明朝" w:hAnsi="ＭＳ 明朝"/>
          <w:sz w:val="22"/>
          <w:szCs w:val="22"/>
        </w:rPr>
        <w:br w:type="page"/>
      </w:r>
    </w:p>
    <w:p w:rsidR="00B105B6" w:rsidRPr="003E0DED" w:rsidRDefault="007F325D" w:rsidP="002C6AAD">
      <w:pPr>
        <w:rPr>
          <w:rFonts w:ascii="ＭＳ 明朝" w:hAnsi="ＭＳ 明朝"/>
          <w:sz w:val="22"/>
          <w:szCs w:val="22"/>
        </w:rPr>
      </w:pPr>
      <w:r w:rsidRPr="003E0DED">
        <w:rPr>
          <w:rFonts w:ascii="ＭＳ 明朝" w:hAnsi="ＭＳ 明朝" w:hint="eastAsia"/>
          <w:sz w:val="22"/>
          <w:szCs w:val="22"/>
        </w:rPr>
        <w:lastRenderedPageBreak/>
        <w:t>（１）評価結果（総括表）</w:t>
      </w:r>
      <w:bookmarkEnd w:id="3"/>
    </w:p>
    <w:p w:rsidR="00FB205F" w:rsidRDefault="00FB205F" w:rsidP="00FB205F"/>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985"/>
        <w:gridCol w:w="1417"/>
        <w:gridCol w:w="1843"/>
        <w:gridCol w:w="709"/>
      </w:tblGrid>
      <w:tr w:rsidR="00901860" w:rsidRPr="0028457F" w:rsidTr="00F93939">
        <w:trPr>
          <w:trHeight w:val="137"/>
        </w:trPr>
        <w:tc>
          <w:tcPr>
            <w:tcW w:w="704" w:type="dxa"/>
            <w:vMerge w:val="restart"/>
            <w:vAlign w:val="center"/>
          </w:tcPr>
          <w:p w:rsidR="00901860" w:rsidRPr="0028457F" w:rsidRDefault="00901860" w:rsidP="00901860">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w:t>
            </w:r>
          </w:p>
        </w:tc>
        <w:tc>
          <w:tcPr>
            <w:tcW w:w="2693" w:type="dxa"/>
            <w:vMerge w:val="restart"/>
            <w:vAlign w:val="center"/>
          </w:tcPr>
          <w:p w:rsidR="00901860" w:rsidRPr="0028457F" w:rsidRDefault="00901860" w:rsidP="00901860">
            <w:pPr>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事務事業名</w:t>
            </w:r>
          </w:p>
        </w:tc>
        <w:tc>
          <w:tcPr>
            <w:tcW w:w="1985" w:type="dxa"/>
            <w:vMerge w:val="restart"/>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u w:val="single"/>
              </w:rPr>
            </w:pPr>
            <w:r w:rsidRPr="0028457F">
              <w:rPr>
                <w:rFonts w:asciiTheme="minorEastAsia" w:eastAsiaTheme="minorEastAsia" w:hAnsiTheme="minorEastAsia" w:hint="eastAsia"/>
                <w:sz w:val="22"/>
                <w:szCs w:val="22"/>
              </w:rPr>
              <w:t>所管課名</w:t>
            </w:r>
          </w:p>
        </w:tc>
        <w:tc>
          <w:tcPr>
            <w:tcW w:w="3260" w:type="dxa"/>
            <w:gridSpan w:val="2"/>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評価結果</w:t>
            </w:r>
          </w:p>
        </w:tc>
        <w:tc>
          <w:tcPr>
            <w:tcW w:w="709" w:type="dxa"/>
            <w:vMerge w:val="restart"/>
            <w:vAlign w:val="center"/>
          </w:tcPr>
          <w:p w:rsidR="00901860" w:rsidRPr="0028457F" w:rsidRDefault="00A0730E"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頁</w:t>
            </w:r>
          </w:p>
        </w:tc>
      </w:tr>
      <w:tr w:rsidR="00901860" w:rsidRPr="0028457F" w:rsidTr="00862571">
        <w:trPr>
          <w:trHeight w:val="150"/>
        </w:trPr>
        <w:tc>
          <w:tcPr>
            <w:tcW w:w="704" w:type="dxa"/>
            <w:vMerge/>
            <w:vAlign w:val="center"/>
          </w:tcPr>
          <w:p w:rsidR="00901860" w:rsidRPr="0028457F" w:rsidRDefault="00901860" w:rsidP="00901860">
            <w:pPr>
              <w:spacing w:line="300" w:lineRule="exact"/>
              <w:jc w:val="center"/>
              <w:rPr>
                <w:rFonts w:asciiTheme="minorEastAsia" w:eastAsiaTheme="minorEastAsia" w:hAnsiTheme="minorEastAsia" w:cs="Arial"/>
                <w:sz w:val="22"/>
                <w:szCs w:val="22"/>
              </w:rPr>
            </w:pPr>
          </w:p>
        </w:tc>
        <w:tc>
          <w:tcPr>
            <w:tcW w:w="2693" w:type="dxa"/>
            <w:vMerge/>
            <w:vAlign w:val="center"/>
          </w:tcPr>
          <w:p w:rsidR="00901860" w:rsidRPr="0028457F" w:rsidRDefault="00901860" w:rsidP="00901860">
            <w:pPr>
              <w:spacing w:line="300" w:lineRule="exact"/>
              <w:jc w:val="center"/>
              <w:rPr>
                <w:rFonts w:asciiTheme="minorEastAsia" w:eastAsiaTheme="minorEastAsia" w:hAnsiTheme="minorEastAsia"/>
                <w:sz w:val="22"/>
                <w:szCs w:val="22"/>
              </w:rPr>
            </w:pPr>
          </w:p>
        </w:tc>
        <w:tc>
          <w:tcPr>
            <w:tcW w:w="1985" w:type="dxa"/>
            <w:vMerge/>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p>
        </w:tc>
        <w:tc>
          <w:tcPr>
            <w:tcW w:w="1417" w:type="dxa"/>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内部評価</w:t>
            </w:r>
          </w:p>
        </w:tc>
        <w:tc>
          <w:tcPr>
            <w:tcW w:w="1843" w:type="dxa"/>
            <w:tcBorders>
              <w:bottom w:val="single" w:sz="4" w:space="0" w:color="auto"/>
            </w:tcBorders>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市民評価</w:t>
            </w:r>
          </w:p>
        </w:tc>
        <w:tc>
          <w:tcPr>
            <w:tcW w:w="709" w:type="dxa"/>
            <w:vMerge/>
            <w:tcBorders>
              <w:bottom w:val="single" w:sz="4" w:space="0" w:color="auto"/>
            </w:tcBorders>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62571" w:rsidRPr="00771BD9" w:rsidRDefault="00862571" w:rsidP="00862571">
            <w:pPr>
              <w:widowControl/>
              <w:jc w:val="left"/>
              <w:rPr>
                <w:rFonts w:asciiTheme="minorEastAsia" w:eastAsiaTheme="minorEastAsia" w:hAnsiTheme="minorEastAsia"/>
                <w:kern w:val="0"/>
                <w:sz w:val="22"/>
                <w:szCs w:val="22"/>
              </w:rPr>
            </w:pPr>
            <w:r w:rsidRPr="00771BD9">
              <w:rPr>
                <w:rFonts w:asciiTheme="minorEastAsia" w:eastAsiaTheme="minorEastAsia" w:hAnsiTheme="minorEastAsia" w:hint="eastAsia"/>
                <w:kern w:val="0"/>
                <w:sz w:val="22"/>
                <w:szCs w:val="22"/>
              </w:rPr>
              <w:t>市民活動センター管理運営事業</w:t>
            </w:r>
          </w:p>
        </w:tc>
        <w:tc>
          <w:tcPr>
            <w:tcW w:w="1985" w:type="dxa"/>
            <w:tcBorders>
              <w:top w:val="single" w:sz="4" w:space="0" w:color="auto"/>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市民協働推進課</w:t>
            </w:r>
          </w:p>
        </w:tc>
        <w:tc>
          <w:tcPr>
            <w:tcW w:w="1417" w:type="dxa"/>
            <w:tcBorders>
              <w:top w:val="single" w:sz="4" w:space="0" w:color="auto"/>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１０</w:t>
            </w:r>
          </w:p>
        </w:tc>
      </w:tr>
      <w:tr w:rsidR="00862571" w:rsidRPr="0028457F" w:rsidTr="00F93939">
        <w:trPr>
          <w:trHeight w:val="838"/>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２</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環境衛生事務費</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環境課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spacing w:line="300" w:lineRule="exact"/>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見直し実施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１２</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３</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相談支援事業</w:t>
            </w:r>
          </w:p>
        </w:tc>
        <w:tc>
          <w:tcPr>
            <w:tcW w:w="1985"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社会福祉課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１４</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４</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妊娠サポート事業</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健康増進課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spacing w:line="300" w:lineRule="exact"/>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１６</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５</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農業基盤整備促進事業</w:t>
            </w:r>
          </w:p>
        </w:tc>
        <w:tc>
          <w:tcPr>
            <w:tcW w:w="1985"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農政課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見直し実施</w:t>
            </w:r>
          </w:p>
        </w:tc>
        <w:tc>
          <w:tcPr>
            <w:tcW w:w="1843" w:type="dxa"/>
            <w:shd w:val="clear" w:color="auto" w:fill="D9D9D9" w:themeFill="background1" w:themeFillShade="D9"/>
            <w:vAlign w:val="center"/>
          </w:tcPr>
          <w:p w:rsidR="00862571" w:rsidRPr="00771BD9" w:rsidRDefault="00C94553"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w:t>
            </w:r>
            <w:r w:rsidR="00862571" w:rsidRPr="00771BD9">
              <w:rPr>
                <w:rFonts w:asciiTheme="minorEastAsia" w:eastAsiaTheme="minorEastAsia" w:hAnsiTheme="minorEastAsia" w:hint="eastAsia"/>
                <w:sz w:val="22"/>
                <w:szCs w:val="22"/>
              </w:rPr>
              <w:t>妥当である</w:t>
            </w:r>
          </w:p>
        </w:tc>
        <w:tc>
          <w:tcPr>
            <w:tcW w:w="709" w:type="dxa"/>
            <w:tcBorders>
              <w:bottom w:val="single" w:sz="4" w:space="0" w:color="auto"/>
            </w:tcBorders>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１８</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６</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中小企業支援事業</w:t>
            </w:r>
          </w:p>
        </w:tc>
        <w:tc>
          <w:tcPr>
            <w:tcW w:w="1985" w:type="dxa"/>
            <w:tcBorders>
              <w:top w:val="single" w:sz="4" w:space="0" w:color="auto"/>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商工観光課</w:t>
            </w:r>
          </w:p>
        </w:tc>
        <w:tc>
          <w:tcPr>
            <w:tcW w:w="1417"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tcBorders>
              <w:bottom w:val="single" w:sz="4" w:space="0" w:color="auto"/>
            </w:tcBorders>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２０</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７</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cs="ＭＳ Ｐゴシック" w:hint="eastAsia"/>
                <w:sz w:val="22"/>
                <w:szCs w:val="22"/>
              </w:rPr>
              <w:t>生活道路修繕事業</w:t>
            </w:r>
          </w:p>
        </w:tc>
        <w:tc>
          <w:tcPr>
            <w:tcW w:w="1985" w:type="dxa"/>
            <w:tcBorders>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建設課</w:t>
            </w:r>
          </w:p>
        </w:tc>
        <w:tc>
          <w:tcPr>
            <w:tcW w:w="1417"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tcBorders>
              <w:top w:val="single" w:sz="4" w:space="0" w:color="auto"/>
            </w:tcBorders>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２２</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８</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定住希望者住宅取得</w:t>
            </w:r>
          </w:p>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支援事業</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都市計画課</w:t>
            </w:r>
          </w:p>
        </w:tc>
        <w:tc>
          <w:tcPr>
            <w:tcW w:w="1417" w:type="dxa"/>
            <w:tcBorders>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２４</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９</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教育情報ネットワーク活用事業</w:t>
            </w:r>
          </w:p>
        </w:tc>
        <w:tc>
          <w:tcPr>
            <w:tcW w:w="1985"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教育総務課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C94553"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w:t>
            </w:r>
            <w:r w:rsidR="00862571" w:rsidRPr="00771BD9">
              <w:rPr>
                <w:rFonts w:asciiTheme="minorEastAsia" w:eastAsiaTheme="minorEastAsia" w:hAnsiTheme="minorEastAsia" w:hint="eastAsia"/>
                <w:sz w:val="22"/>
                <w:szCs w:val="22"/>
              </w:rPr>
              <w:t>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２６</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１０</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東の飛鳥プロジェクト整備事業</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文化財課</w:t>
            </w:r>
          </w:p>
        </w:tc>
        <w:tc>
          <w:tcPr>
            <w:tcW w:w="1417" w:type="dxa"/>
            <w:tcBorders>
              <w:top w:val="single" w:sz="4" w:space="0" w:color="auto"/>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２８</w:t>
            </w:r>
          </w:p>
        </w:tc>
      </w:tr>
    </w:tbl>
    <w:p w:rsidR="002C6AAD" w:rsidRDefault="002C6AAD"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D7121A" w:rsidRDefault="00D7121A" w:rsidP="00F047DE">
      <w:pPr>
        <w:rPr>
          <w:rFonts w:ascii="ＭＳ 明朝" w:hAnsi="ＭＳ 明朝"/>
          <w:sz w:val="22"/>
          <w:szCs w:val="22"/>
        </w:rPr>
      </w:pPr>
    </w:p>
    <w:p w:rsidR="00D7121A" w:rsidRDefault="00D7121A" w:rsidP="00F047DE">
      <w:pPr>
        <w:rPr>
          <w:rFonts w:ascii="ＭＳ 明朝" w:hAnsi="ＭＳ 明朝"/>
          <w:sz w:val="22"/>
          <w:szCs w:val="22"/>
        </w:rPr>
      </w:pPr>
    </w:p>
    <w:p w:rsidR="00F323DC" w:rsidRDefault="00F323DC" w:rsidP="00F047DE">
      <w:pPr>
        <w:rPr>
          <w:rFonts w:ascii="ＭＳ 明朝" w:hAnsi="ＭＳ 明朝"/>
          <w:sz w:val="22"/>
          <w:szCs w:val="22"/>
        </w:rPr>
      </w:pPr>
    </w:p>
    <w:p w:rsidR="00F323DC" w:rsidRDefault="00F323DC" w:rsidP="00F047D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D7121A" w:rsidRPr="003E0DED" w:rsidTr="00D7121A">
        <w:trPr>
          <w:trHeight w:val="591"/>
        </w:trPr>
        <w:tc>
          <w:tcPr>
            <w:tcW w:w="1418" w:type="dxa"/>
            <w:shd w:val="clear" w:color="auto" w:fill="D9D9D9" w:themeFill="background1" w:themeFillShade="D9"/>
            <w:vAlign w:val="center"/>
          </w:tcPr>
          <w:p w:rsidR="00D7121A" w:rsidRPr="003E0DED" w:rsidRDefault="00D7121A" w:rsidP="00D7121A">
            <w:pPr>
              <w:jc w:val="center"/>
              <w:rPr>
                <w:rFonts w:ascii="ＭＳ 明朝" w:hAnsi="ＭＳ 明朝"/>
                <w:sz w:val="22"/>
                <w:szCs w:val="22"/>
              </w:rPr>
            </w:pPr>
            <w:r w:rsidRPr="005D4470">
              <w:rPr>
                <w:rFonts w:ascii="ＭＳ 明朝" w:hAnsi="ＭＳ 明朝"/>
                <w:noProof/>
                <w:sz w:val="22"/>
                <w:szCs w:val="22"/>
              </w:rPr>
              <mc:AlternateContent>
                <mc:Choice Requires="wps">
                  <w:drawing>
                    <wp:anchor distT="45720" distB="45720" distL="114300" distR="114300" simplePos="0" relativeHeight="251686912" behindDoc="0" locked="0" layoutInCell="1" allowOverlap="1" wp14:anchorId="36117D89" wp14:editId="5809B22E">
                      <wp:simplePos x="0" y="0"/>
                      <wp:positionH relativeFrom="margin">
                        <wp:posOffset>-265430</wp:posOffset>
                      </wp:positionH>
                      <wp:positionV relativeFrom="paragraph">
                        <wp:posOffset>-493395</wp:posOffset>
                      </wp:positionV>
                      <wp:extent cx="26860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9525">
                                <a:noFill/>
                                <a:miter lim="800000"/>
                                <a:headEnd/>
                                <a:tailEnd/>
                              </a:ln>
                            </wps:spPr>
                            <wps:txbx>
                              <w:txbxContent>
                                <w:p w:rsidR="004C66B3" w:rsidRPr="005D4470" w:rsidRDefault="004C66B3" w:rsidP="00D7121A">
                                  <w:pPr>
                                    <w:tabs>
                                      <w:tab w:val="left" w:pos="2835"/>
                                    </w:tabs>
                                    <w:jc w:val="left"/>
                                    <w:rPr>
                                      <w:color w:val="000000" w:themeColor="text1"/>
                                      <w:sz w:val="22"/>
                                      <w:szCs w:val="22"/>
                                    </w:rPr>
                                  </w:pPr>
                                  <w:r w:rsidRPr="005D4470">
                                    <w:rPr>
                                      <w:rFonts w:hint="eastAsia"/>
                                      <w:color w:val="000000" w:themeColor="text1"/>
                                      <w:sz w:val="22"/>
                                      <w:szCs w:val="22"/>
                                    </w:rPr>
                                    <w:t>（２）</w:t>
                                  </w:r>
                                  <w:r>
                                    <w:rPr>
                                      <w:rFonts w:hint="eastAsia"/>
                                      <w:color w:val="000000" w:themeColor="text1"/>
                                      <w:sz w:val="22"/>
                                      <w:szCs w:val="22"/>
                                    </w:rPr>
                                    <w:t>「</w:t>
                                  </w:r>
                                  <w:r w:rsidRPr="005D4470">
                                    <w:rPr>
                                      <w:rFonts w:hint="eastAsia"/>
                                      <w:color w:val="000000" w:themeColor="text1"/>
                                      <w:sz w:val="22"/>
                                      <w:szCs w:val="22"/>
                                    </w:rPr>
                                    <w:t>評価結果（事務事業別）</w:t>
                                  </w:r>
                                  <w:r>
                                    <w:rPr>
                                      <w:rFonts w:hint="eastAsia"/>
                                      <w:color w:val="000000" w:themeColor="text1"/>
                                      <w:sz w:val="22"/>
                                      <w:szCs w:val="22"/>
                                    </w:rPr>
                                    <w:t>」の</w:t>
                                  </w:r>
                                  <w:r>
                                    <w:rPr>
                                      <w:color w:val="000000" w:themeColor="text1"/>
                                      <w:sz w:val="22"/>
                                      <w:szCs w:val="22"/>
                                    </w:rPr>
                                    <w:t>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117D89" id="テキスト ボックス 2" o:spid="_x0000_s1047" type="#_x0000_t202" style="position:absolute;left:0;text-align:left;margin-left:-20.9pt;margin-top:-38.85pt;width:211.5pt;height:110.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" filled="f" stroked="f">
                      <v:textbox style="mso-fit-shape-to-text:t">
                        <w:txbxContent>
                          <w:p w:rsidR="004C66B3" w:rsidRPr="005D4470" w:rsidRDefault="004C66B3" w:rsidP="00D7121A">
                            <w:pPr>
                              <w:tabs>
                                <w:tab w:val="left" w:pos="2835"/>
                              </w:tabs>
                              <w:jc w:val="left"/>
                              <w:rPr>
                                <w:color w:val="000000" w:themeColor="text1"/>
                                <w:sz w:val="22"/>
                                <w:szCs w:val="22"/>
                              </w:rPr>
                            </w:pPr>
                            <w:r w:rsidRPr="005D4470">
                              <w:rPr>
                                <w:rFonts w:hint="eastAsia"/>
                                <w:color w:val="000000" w:themeColor="text1"/>
                                <w:sz w:val="22"/>
                                <w:szCs w:val="22"/>
                              </w:rPr>
                              <w:t>（２）</w:t>
                            </w:r>
                            <w:r>
                              <w:rPr>
                                <w:rFonts w:hint="eastAsia"/>
                                <w:color w:val="000000" w:themeColor="text1"/>
                                <w:sz w:val="22"/>
                                <w:szCs w:val="22"/>
                              </w:rPr>
                              <w:t>「</w:t>
                            </w:r>
                            <w:r w:rsidRPr="005D4470">
                              <w:rPr>
                                <w:rFonts w:hint="eastAsia"/>
                                <w:color w:val="000000" w:themeColor="text1"/>
                                <w:sz w:val="22"/>
                                <w:szCs w:val="22"/>
                              </w:rPr>
                              <w:t>評価結果（事務事業別）</w:t>
                            </w:r>
                            <w:r>
                              <w:rPr>
                                <w:rFonts w:hint="eastAsia"/>
                                <w:color w:val="000000" w:themeColor="text1"/>
                                <w:sz w:val="22"/>
                                <w:szCs w:val="22"/>
                              </w:rPr>
                              <w:t>」の</w:t>
                            </w:r>
                            <w:r>
                              <w:rPr>
                                <w:color w:val="000000" w:themeColor="text1"/>
                                <w:sz w:val="22"/>
                                <w:szCs w:val="22"/>
                              </w:rPr>
                              <w:t>見方</w:t>
                            </w:r>
                          </w:p>
                        </w:txbxContent>
                      </v:textbox>
                      <w10:wrap anchorx="margin"/>
                    </v:shape>
                  </w:pict>
                </mc:Fallback>
              </mc:AlternateContent>
            </w:r>
            <w:r w:rsidRPr="003E0DED">
              <w:rPr>
                <w:rFonts w:ascii="ＭＳ 明朝" w:hAnsi="ＭＳ 明朝"/>
                <w:sz w:val="22"/>
                <w:szCs w:val="22"/>
              </w:rPr>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D7121A" w:rsidRPr="005D4470" w:rsidRDefault="00D7121A" w:rsidP="00D7121A">
            <w:pPr>
              <w:rPr>
                <w:rFonts w:asciiTheme="majorEastAsia" w:eastAsiaTheme="majorEastAsia" w:hAnsiTheme="majorEastAsia"/>
                <w:sz w:val="22"/>
                <w:szCs w:val="22"/>
              </w:rPr>
            </w:pPr>
          </w:p>
        </w:tc>
        <w:tc>
          <w:tcPr>
            <w:tcW w:w="1190" w:type="dxa"/>
            <w:shd w:val="clear" w:color="auto" w:fill="D9D9D9" w:themeFill="background1" w:themeFillShade="D9"/>
            <w:vAlign w:val="center"/>
          </w:tcPr>
          <w:p w:rsidR="00D7121A" w:rsidRPr="003E0DED" w:rsidRDefault="00D7121A" w:rsidP="00D7121A">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D7121A" w:rsidRPr="003E0DED" w:rsidRDefault="00D7121A" w:rsidP="00D7121A">
            <w:pPr>
              <w:snapToGrid w:val="0"/>
              <w:rPr>
                <w:rFonts w:ascii="ＭＳ 明朝" w:hAnsi="ＭＳ 明朝"/>
                <w:sz w:val="22"/>
                <w:szCs w:val="22"/>
              </w:rPr>
            </w:pPr>
          </w:p>
        </w:tc>
      </w:tr>
      <w:tr w:rsidR="00D7121A" w:rsidRPr="003E0DED" w:rsidTr="00F323DC">
        <w:trPr>
          <w:trHeight w:val="1025"/>
        </w:trPr>
        <w:tc>
          <w:tcPr>
            <w:tcW w:w="1418" w:type="dxa"/>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vAlign w:val="center"/>
          </w:tcPr>
          <w:p w:rsidR="00D7121A" w:rsidRDefault="00D7121A" w:rsidP="00D7121A">
            <w:pPr>
              <w:jc w:val="center"/>
              <w:rPr>
                <w:rFonts w:ascii="ＭＳ 明朝" w:hAnsi="ＭＳ 明朝"/>
                <w:sz w:val="22"/>
                <w:szCs w:val="22"/>
              </w:rPr>
            </w:pPr>
          </w:p>
          <w:p w:rsidR="005B2FC6" w:rsidRPr="00716B4B" w:rsidRDefault="005B2FC6" w:rsidP="005B2FC6">
            <w:pPr>
              <w:jc w:val="center"/>
              <w:rPr>
                <w:rFonts w:ascii="ＭＳ 明朝" w:hAnsi="ＭＳ 明朝"/>
                <w:sz w:val="22"/>
                <w:szCs w:val="22"/>
                <w:u w:val="single"/>
              </w:rPr>
            </w:pPr>
            <w:r w:rsidRPr="00716B4B">
              <w:rPr>
                <w:rFonts w:ascii="ＭＳ 明朝" w:hAnsi="ＭＳ 明朝" w:hint="eastAsia"/>
                <w:sz w:val="22"/>
                <w:szCs w:val="22"/>
                <w:u w:val="single"/>
              </w:rPr>
              <w:t>事業の目的と内容を記載</w:t>
            </w:r>
          </w:p>
          <w:p w:rsidR="00D7121A" w:rsidRPr="006A6B41" w:rsidRDefault="00D7121A" w:rsidP="00D7121A">
            <w:pPr>
              <w:jc w:val="center"/>
              <w:rPr>
                <w:rFonts w:ascii="ＭＳ 明朝" w:hAnsi="ＭＳ 明朝"/>
                <w:sz w:val="22"/>
                <w:szCs w:val="22"/>
              </w:rPr>
            </w:pPr>
          </w:p>
        </w:tc>
      </w:tr>
      <w:tr w:rsidR="00D7121A" w:rsidRPr="003E0DED" w:rsidTr="00D7121A">
        <w:tc>
          <w:tcPr>
            <w:tcW w:w="1418" w:type="dxa"/>
            <w:shd w:val="clear" w:color="auto" w:fill="F2F2F2" w:themeFill="background1" w:themeFillShade="F2"/>
            <w:vAlign w:val="center"/>
          </w:tcPr>
          <w:p w:rsidR="00D7121A" w:rsidRDefault="00D7121A" w:rsidP="00D7121A">
            <w:pPr>
              <w:jc w:val="center"/>
              <w:rPr>
                <w:rFonts w:ascii="ＭＳ 明朝" w:hAnsi="ＭＳ 明朝"/>
                <w:sz w:val="22"/>
                <w:szCs w:val="22"/>
              </w:rPr>
            </w:pPr>
            <w:r>
              <w:rPr>
                <w:rFonts w:ascii="ＭＳ 明朝" w:hAnsi="ＭＳ 明朝" w:hint="eastAsia"/>
                <w:sz w:val="22"/>
                <w:szCs w:val="22"/>
              </w:rPr>
              <w:t>行政評価</w:t>
            </w:r>
          </w:p>
          <w:p w:rsidR="00D7121A" w:rsidRPr="003E0DED" w:rsidRDefault="00D7121A" w:rsidP="00D7121A">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D7121A" w:rsidRPr="00716B4B" w:rsidRDefault="00D7121A" w:rsidP="005B2FC6">
            <w:pPr>
              <w:jc w:val="center"/>
              <w:rPr>
                <w:rFonts w:ascii="ＭＳ 明朝" w:hAnsi="ＭＳ 明朝"/>
                <w:sz w:val="22"/>
                <w:szCs w:val="22"/>
                <w:u w:val="single"/>
              </w:rPr>
            </w:pPr>
            <w:r w:rsidRPr="00716B4B">
              <w:rPr>
                <w:rFonts w:ascii="ＭＳ 明朝" w:hAnsi="ＭＳ 明朝" w:hint="eastAsia"/>
                <w:sz w:val="22"/>
                <w:szCs w:val="22"/>
                <w:u w:val="single"/>
              </w:rPr>
              <w:t>内部評価の視点である</w:t>
            </w:r>
            <w:r w:rsidR="00F6750B" w:rsidRPr="00716B4B">
              <w:rPr>
                <w:rFonts w:ascii="ＭＳ 明朝" w:hAnsi="ＭＳ 明朝" w:hint="eastAsia"/>
                <w:sz w:val="22"/>
                <w:szCs w:val="22"/>
                <w:u w:val="single"/>
              </w:rPr>
              <w:t>必要性・有効性・効率性</w:t>
            </w:r>
            <w:r w:rsidR="005B2FC6" w:rsidRPr="00716B4B">
              <w:rPr>
                <w:rFonts w:ascii="ＭＳ 明朝" w:hAnsi="ＭＳ 明朝" w:hint="eastAsia"/>
                <w:sz w:val="22"/>
                <w:szCs w:val="22"/>
                <w:u w:val="single"/>
              </w:rPr>
              <w:t>による</w:t>
            </w:r>
            <w:r w:rsidR="00F6750B" w:rsidRPr="00716B4B">
              <w:rPr>
                <w:rFonts w:ascii="ＭＳ 明朝" w:hAnsi="ＭＳ 明朝" w:hint="eastAsia"/>
                <w:sz w:val="22"/>
                <w:szCs w:val="22"/>
                <w:u w:val="single"/>
              </w:rPr>
              <w:t>判定</w:t>
            </w:r>
            <w:r w:rsidR="005B2FC6" w:rsidRPr="00716B4B">
              <w:rPr>
                <w:rFonts w:ascii="ＭＳ 明朝" w:hAnsi="ＭＳ 明朝" w:hint="eastAsia"/>
                <w:sz w:val="22"/>
                <w:szCs w:val="22"/>
                <w:u w:val="single"/>
              </w:rPr>
              <w:t>から</w:t>
            </w:r>
            <w:r w:rsidR="00F6750B" w:rsidRPr="00716B4B">
              <w:rPr>
                <w:rFonts w:ascii="ＭＳ 明朝" w:hAnsi="ＭＳ 明朝" w:hint="eastAsia"/>
                <w:sz w:val="22"/>
                <w:szCs w:val="22"/>
                <w:u w:val="single"/>
              </w:rPr>
              <w:t>、</w:t>
            </w:r>
            <w:r w:rsidR="00840776">
              <w:rPr>
                <w:rFonts w:ascii="ＭＳ 明朝" w:hAnsi="ＭＳ 明朝" w:hint="eastAsia"/>
                <w:sz w:val="22"/>
                <w:szCs w:val="22"/>
                <w:u w:val="single"/>
              </w:rPr>
              <w:t>行政自身による</w:t>
            </w:r>
            <w:r w:rsidR="005B2FC6" w:rsidRPr="00716B4B">
              <w:rPr>
                <w:rFonts w:ascii="ＭＳ 明朝" w:hAnsi="ＭＳ 明朝" w:hint="eastAsia"/>
                <w:sz w:val="22"/>
                <w:szCs w:val="22"/>
                <w:u w:val="single"/>
              </w:rPr>
              <w:t>総合評価を記載（</w:t>
            </w:r>
            <w:r w:rsidR="00F6750B" w:rsidRPr="00716B4B">
              <w:rPr>
                <w:rFonts w:ascii="ＭＳ 明朝" w:hAnsi="ＭＳ 明朝" w:hint="eastAsia"/>
                <w:sz w:val="22"/>
                <w:szCs w:val="22"/>
                <w:u w:val="single"/>
              </w:rPr>
              <w:t>「継続</w:t>
            </w:r>
            <w:r w:rsidR="005B2FC6" w:rsidRPr="00716B4B">
              <w:rPr>
                <w:rFonts w:ascii="ＭＳ 明朝" w:hAnsi="ＭＳ 明朝" w:hint="eastAsia"/>
                <w:sz w:val="22"/>
                <w:szCs w:val="22"/>
                <w:u w:val="single"/>
              </w:rPr>
              <w:t>実施」「見直し実施」「廃止」）</w:t>
            </w:r>
          </w:p>
        </w:tc>
      </w:tr>
      <w:tr w:rsidR="00D7121A" w:rsidRPr="003E0DED" w:rsidTr="00D7121A">
        <w:trPr>
          <w:trHeight w:val="378"/>
        </w:trPr>
        <w:tc>
          <w:tcPr>
            <w:tcW w:w="1418" w:type="dxa"/>
            <w:vMerge w:val="restart"/>
            <w:shd w:val="clear" w:color="auto" w:fill="F2F2F2" w:themeFill="background1" w:themeFillShade="F2"/>
            <w:vAlign w:val="center"/>
          </w:tcPr>
          <w:p w:rsidR="009A48A8" w:rsidRDefault="009A48A8" w:rsidP="00D7121A">
            <w:pPr>
              <w:jc w:val="center"/>
              <w:rPr>
                <w:rFonts w:ascii="ＭＳ 明朝" w:hAnsi="ＭＳ 明朝"/>
                <w:sz w:val="22"/>
                <w:szCs w:val="22"/>
              </w:rPr>
            </w:pPr>
            <w:r>
              <w:rPr>
                <w:rFonts w:ascii="ＭＳ 明朝" w:hAnsi="ＭＳ 明朝" w:hint="eastAsia"/>
                <w:sz w:val="22"/>
                <w:szCs w:val="22"/>
              </w:rPr>
              <w:t>市民評価</w:t>
            </w:r>
          </w:p>
          <w:p w:rsidR="00D7121A" w:rsidRPr="009A48A8" w:rsidRDefault="009A48A8" w:rsidP="00D7121A">
            <w:pPr>
              <w:jc w:val="center"/>
              <w:rPr>
                <w:rFonts w:ascii="ＭＳ 明朝" w:hAnsi="ＭＳ 明朝"/>
                <w:sz w:val="20"/>
                <w:szCs w:val="20"/>
              </w:rPr>
            </w:pPr>
            <w:r w:rsidRPr="009A48A8">
              <w:rPr>
                <w:rFonts w:ascii="ＭＳ 明朝" w:hAnsi="ＭＳ 明朝" w:hint="eastAsia"/>
                <w:sz w:val="20"/>
                <w:szCs w:val="20"/>
              </w:rPr>
              <w:t>(</w:t>
            </w:r>
            <w:r w:rsidR="00D7121A" w:rsidRPr="009A48A8">
              <w:rPr>
                <w:rFonts w:ascii="ＭＳ 明朝" w:hAnsi="ＭＳ 明朝" w:hint="eastAsia"/>
                <w:sz w:val="20"/>
                <w:szCs w:val="20"/>
              </w:rPr>
              <w:t>委員会評価</w:t>
            </w:r>
            <w:r w:rsidRPr="009A48A8">
              <w:rPr>
                <w:rFonts w:ascii="ＭＳ 明朝" w:hAnsi="ＭＳ 明朝" w:hint="eastAsia"/>
                <w:sz w:val="20"/>
                <w:szCs w:val="20"/>
              </w:rPr>
              <w:t>)</w:t>
            </w:r>
          </w:p>
        </w:tc>
        <w:tc>
          <w:tcPr>
            <w:tcW w:w="1170" w:type="dxa"/>
            <w:tcBorders>
              <w:bottom w:val="single" w:sz="4" w:space="0" w:color="auto"/>
            </w:tcBorders>
            <w:shd w:val="clear" w:color="auto" w:fill="F2F2F2" w:themeFill="background1" w:themeFillShade="F2"/>
            <w:vAlign w:val="center"/>
          </w:tcPr>
          <w:p w:rsidR="00D7121A" w:rsidRPr="005833DF" w:rsidRDefault="00D7121A" w:rsidP="00D7121A">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D7121A" w:rsidRPr="00DB0260" w:rsidRDefault="00D7121A" w:rsidP="00D7121A">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D7121A" w:rsidRPr="001C2422" w:rsidRDefault="00D7121A" w:rsidP="00D7121A">
            <w:pPr>
              <w:jc w:val="center"/>
              <w:rPr>
                <w:rFonts w:ascii="ＭＳ 明朝" w:hAnsi="ＭＳ 明朝"/>
                <w:sz w:val="22"/>
              </w:rPr>
            </w:pPr>
            <w:r>
              <w:rPr>
                <w:rFonts w:ascii="ＭＳ 明朝" w:hAnsi="ＭＳ 明朝" w:hint="eastAsia"/>
                <w:sz w:val="22"/>
              </w:rPr>
              <w:t>委員判定（投票数）</w:t>
            </w:r>
          </w:p>
        </w:tc>
      </w:tr>
      <w:tr w:rsidR="00D7121A" w:rsidRPr="003E0DED" w:rsidTr="00D7121A">
        <w:trPr>
          <w:trHeight w:val="339"/>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230"/>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108"/>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128"/>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163"/>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D7121A" w:rsidRDefault="005B2FC6" w:rsidP="00D7121A">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7936" behindDoc="0" locked="0" layoutInCell="1" allowOverlap="1">
                      <wp:simplePos x="0" y="0"/>
                      <wp:positionH relativeFrom="column">
                        <wp:posOffset>31115</wp:posOffset>
                      </wp:positionH>
                      <wp:positionV relativeFrom="paragraph">
                        <wp:posOffset>-887730</wp:posOffset>
                      </wp:positionV>
                      <wp:extent cx="2228850" cy="19526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2228850" cy="1952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66B3" w:rsidRPr="00716B4B" w:rsidRDefault="004C66B3" w:rsidP="005B2FC6">
                                  <w:pPr>
                                    <w:jc w:val="center"/>
                                    <w:rPr>
                                      <w:color w:val="000000" w:themeColor="text1"/>
                                      <w:u w:val="single"/>
                                    </w:rPr>
                                  </w:pPr>
                                  <w:r w:rsidRPr="00716B4B">
                                    <w:rPr>
                                      <w:rFonts w:hint="eastAsia"/>
                                      <w:color w:val="000000" w:themeColor="text1"/>
                                      <w:u w:val="single"/>
                                    </w:rPr>
                                    <w:t>委員</w:t>
                                  </w:r>
                                  <w:r w:rsidRPr="00716B4B">
                                    <w:rPr>
                                      <w:color w:val="000000" w:themeColor="text1"/>
                                      <w:u w:val="single"/>
                                    </w:rPr>
                                    <w:t>個人</w:t>
                                  </w:r>
                                  <w:r w:rsidRPr="00716B4B">
                                    <w:rPr>
                                      <w:rFonts w:hint="eastAsia"/>
                                      <w:color w:val="000000" w:themeColor="text1"/>
                                      <w:u w:val="single"/>
                                    </w:rPr>
                                    <w:t>に</w:t>
                                  </w:r>
                                  <w:r w:rsidRPr="00716B4B">
                                    <w:rPr>
                                      <w:color w:val="000000" w:themeColor="text1"/>
                                      <w:u w:val="single"/>
                                    </w:rPr>
                                    <w:t>よる</w:t>
                                  </w:r>
                                  <w:r w:rsidRPr="00716B4B">
                                    <w:rPr>
                                      <w:rFonts w:hint="eastAsia"/>
                                      <w:color w:val="000000" w:themeColor="text1"/>
                                      <w:u w:val="single"/>
                                    </w:rPr>
                                    <w:t>「必要性」「有効性」「効率性」の</w:t>
                                  </w:r>
                                  <w:r w:rsidRPr="00716B4B">
                                    <w:rPr>
                                      <w:color w:val="000000" w:themeColor="text1"/>
                                      <w:u w:val="single"/>
                                    </w:rPr>
                                    <w:t>判定</w:t>
                                  </w:r>
                                  <w:r>
                                    <w:rPr>
                                      <w:rFonts w:hint="eastAsia"/>
                                      <w:color w:val="000000" w:themeColor="text1"/>
                                      <w:u w:val="single"/>
                                    </w:rPr>
                                    <w:t>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8" style="position:absolute;left:0;text-align:left;margin-left:2.45pt;margin-top:-69.9pt;width:175.5pt;height:15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" fillcolor="white [3212]" stroked="f" strokeweight="2pt">
                      <v:textbox>
                        <w:txbxContent>
                          <w:p w:rsidR="004C66B3" w:rsidRPr="00716B4B" w:rsidRDefault="004C66B3" w:rsidP="005B2FC6">
                            <w:pPr>
                              <w:jc w:val="center"/>
                              <w:rPr>
                                <w:color w:val="000000" w:themeColor="text1"/>
                                <w:u w:val="single"/>
                              </w:rPr>
                            </w:pPr>
                            <w:r w:rsidRPr="00716B4B">
                              <w:rPr>
                                <w:rFonts w:hint="eastAsia"/>
                                <w:color w:val="000000" w:themeColor="text1"/>
                                <w:u w:val="single"/>
                              </w:rPr>
                              <w:t>委員</w:t>
                            </w:r>
                            <w:r w:rsidRPr="00716B4B">
                              <w:rPr>
                                <w:color w:val="000000" w:themeColor="text1"/>
                                <w:u w:val="single"/>
                              </w:rPr>
                              <w:t>個人</w:t>
                            </w:r>
                            <w:r w:rsidRPr="00716B4B">
                              <w:rPr>
                                <w:rFonts w:hint="eastAsia"/>
                                <w:color w:val="000000" w:themeColor="text1"/>
                                <w:u w:val="single"/>
                              </w:rPr>
                              <w:t>に</w:t>
                            </w:r>
                            <w:r w:rsidRPr="00716B4B">
                              <w:rPr>
                                <w:color w:val="000000" w:themeColor="text1"/>
                                <w:u w:val="single"/>
                              </w:rPr>
                              <w:t>よる</w:t>
                            </w:r>
                            <w:r w:rsidRPr="00716B4B">
                              <w:rPr>
                                <w:rFonts w:hint="eastAsia"/>
                                <w:color w:val="000000" w:themeColor="text1"/>
                                <w:u w:val="single"/>
                              </w:rPr>
                              <w:t>「必要性」「有効性」「効率性」の</w:t>
                            </w:r>
                            <w:r w:rsidRPr="00716B4B">
                              <w:rPr>
                                <w:color w:val="000000" w:themeColor="text1"/>
                                <w:u w:val="single"/>
                              </w:rPr>
                              <w:t>判定</w:t>
                            </w:r>
                            <w:r>
                              <w:rPr>
                                <w:rFonts w:hint="eastAsia"/>
                                <w:color w:val="000000" w:themeColor="text1"/>
                                <w:u w:val="single"/>
                              </w:rPr>
                              <w:t>数を記載</w:t>
                            </w:r>
                          </w:p>
                        </w:txbxContent>
                      </v:textbox>
                    </v:rect>
                  </w:pict>
                </mc:Fallback>
              </mc:AlternateContent>
            </w:r>
          </w:p>
        </w:tc>
      </w:tr>
      <w:tr w:rsidR="00D7121A" w:rsidRPr="003E0DED" w:rsidTr="00D7121A">
        <w:trPr>
          <w:trHeight w:val="168"/>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202"/>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225"/>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70"/>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tcBorders>
              <w:bottom w:val="single" w:sz="18" w:space="0" w:color="auto"/>
            </w:tcBorders>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D7121A" w:rsidRDefault="00D7121A" w:rsidP="00D7121A">
            <w:pPr>
              <w:jc w:val="center"/>
              <w:rPr>
                <w:rFonts w:ascii="ＭＳ 明朝" w:hAnsi="ＭＳ 明朝"/>
                <w:sz w:val="22"/>
              </w:rPr>
            </w:pPr>
          </w:p>
        </w:tc>
      </w:tr>
      <w:tr w:rsidR="00D7121A" w:rsidRPr="003E0DED" w:rsidTr="00F323DC">
        <w:trPr>
          <w:trHeight w:val="1004"/>
        </w:trPr>
        <w:tc>
          <w:tcPr>
            <w:tcW w:w="1418" w:type="dxa"/>
            <w:vMerge/>
            <w:tcBorders>
              <w:bottom w:val="single" w:sz="4" w:space="0" w:color="auto"/>
            </w:tcBorders>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D7121A" w:rsidRPr="00716B4B" w:rsidRDefault="005B2FC6" w:rsidP="00D7121A">
            <w:pPr>
              <w:jc w:val="center"/>
              <w:rPr>
                <w:rFonts w:ascii="ＭＳ 明朝" w:hAnsi="ＭＳ 明朝"/>
                <w:sz w:val="22"/>
                <w:u w:val="single"/>
              </w:rPr>
            </w:pPr>
            <w:r w:rsidRPr="00716B4B">
              <w:rPr>
                <w:rFonts w:ascii="ＭＳ 明朝" w:hAnsi="ＭＳ 明朝" w:hint="eastAsia"/>
                <w:sz w:val="22"/>
                <w:u w:val="single"/>
              </w:rPr>
              <w:t>委員会として判定した</w:t>
            </w:r>
            <w:r w:rsidR="005C7123" w:rsidRPr="00716B4B">
              <w:rPr>
                <w:rFonts w:ascii="ＭＳ 明朝" w:hAnsi="ＭＳ 明朝" w:hint="eastAsia"/>
                <w:sz w:val="22"/>
                <w:u w:val="single"/>
              </w:rPr>
              <w:t>評価を記載</w:t>
            </w:r>
          </w:p>
        </w:tc>
      </w:tr>
    </w:tbl>
    <w:p w:rsidR="0010694C" w:rsidRDefault="0010694C" w:rsidP="00F047D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D7121A" w:rsidRPr="00B56997" w:rsidTr="00F323DC">
        <w:trPr>
          <w:trHeight w:val="4465"/>
        </w:trPr>
        <w:tc>
          <w:tcPr>
            <w:tcW w:w="1418" w:type="dxa"/>
            <w:tcBorders>
              <w:bottom w:val="single" w:sz="4" w:space="0" w:color="auto"/>
            </w:tcBorders>
            <w:shd w:val="clear" w:color="auto" w:fill="F2F2F2" w:themeFill="background1" w:themeFillShade="F2"/>
            <w:vAlign w:val="center"/>
          </w:tcPr>
          <w:p w:rsidR="00D7121A" w:rsidRPr="00B56997" w:rsidRDefault="00D7121A" w:rsidP="00D7121A">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tcBorders>
              <w:bottom w:val="single" w:sz="4" w:space="0" w:color="auto"/>
            </w:tcBorders>
          </w:tcPr>
          <w:p w:rsidR="00D7121A" w:rsidRPr="00B56997" w:rsidRDefault="00F323DC" w:rsidP="00D7121A">
            <w:pPr>
              <w:rPr>
                <w:rFonts w:ascii="ＭＳ 明朝" w:hAnsi="ＭＳ 明朝"/>
                <w:color w:val="000000" w:themeColor="text1"/>
                <w:sz w:val="22"/>
                <w:szCs w:val="22"/>
              </w:rPr>
            </w:pPr>
            <w:r>
              <w:rPr>
                <w:rFonts w:ascii="ＭＳ 明朝" w:hAnsi="ＭＳ 明朝"/>
                <w:noProof/>
                <w:color w:val="000000" w:themeColor="text1"/>
                <w:sz w:val="22"/>
                <w:szCs w:val="22"/>
              </w:rPr>
              <mc:AlternateContent>
                <mc:Choice Requires="wps">
                  <w:drawing>
                    <wp:anchor distT="0" distB="0" distL="114300" distR="114300" simplePos="0" relativeHeight="251688960" behindDoc="0" locked="0" layoutInCell="1" allowOverlap="1">
                      <wp:simplePos x="0" y="0"/>
                      <wp:positionH relativeFrom="column">
                        <wp:posOffset>2165985</wp:posOffset>
                      </wp:positionH>
                      <wp:positionV relativeFrom="paragraph">
                        <wp:posOffset>186055</wp:posOffset>
                      </wp:positionV>
                      <wp:extent cx="2257425" cy="7620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2257425" cy="76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66B3" w:rsidRPr="00F323DC" w:rsidRDefault="004C66B3" w:rsidP="00F323DC">
                                  <w:pPr>
                                    <w:jc w:val="center"/>
                                    <w:rPr>
                                      <w:color w:val="000000" w:themeColor="text1"/>
                                      <w:u w:val="single"/>
                                    </w:rPr>
                                  </w:pPr>
                                  <w:r w:rsidRPr="00F323DC">
                                    <w:rPr>
                                      <w:rFonts w:hint="eastAsia"/>
                                      <w:color w:val="000000" w:themeColor="text1"/>
                                      <w:u w:val="single"/>
                                    </w:rPr>
                                    <w:t>委員個人による評価</w:t>
                                  </w:r>
                                  <w:r w:rsidRPr="00F323DC">
                                    <w:rPr>
                                      <w:color w:val="000000" w:themeColor="text1"/>
                                      <w:u w:val="single"/>
                                    </w:rPr>
                                    <w:t>区分に応じて、</w:t>
                                  </w:r>
                                  <w:r w:rsidRPr="00F323DC">
                                    <w:rPr>
                                      <w:rFonts w:hint="eastAsia"/>
                                      <w:color w:val="000000" w:themeColor="text1"/>
                                      <w:u w:val="single"/>
                                    </w:rPr>
                                    <w:t>各意見</w:t>
                                  </w:r>
                                  <w:r w:rsidRPr="00F323DC">
                                    <w:rPr>
                                      <w:color w:val="000000" w:themeColor="text1"/>
                                      <w:u w:val="single"/>
                                    </w:rPr>
                                    <w:t>を</w:t>
                                  </w:r>
                                  <w:r w:rsidRPr="00F323DC">
                                    <w:rPr>
                                      <w:rFonts w:hint="eastAsia"/>
                                      <w:color w:val="000000" w:themeColor="text1"/>
                                      <w:u w:val="single"/>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49" style="position:absolute;left:0;text-align:left;margin-left:170.55pt;margin-top:14.65pt;width:177.75pt;height:60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" fillcolor="white [3212]" stroked="f" strokeweight="2pt">
                      <v:textbox>
                        <w:txbxContent>
                          <w:p w:rsidR="004C66B3" w:rsidRPr="00F323DC" w:rsidRDefault="004C66B3" w:rsidP="00F323DC">
                            <w:pPr>
                              <w:jc w:val="center"/>
                              <w:rPr>
                                <w:color w:val="000000" w:themeColor="text1"/>
                                <w:u w:val="single"/>
                              </w:rPr>
                            </w:pPr>
                            <w:r w:rsidRPr="00F323DC">
                              <w:rPr>
                                <w:rFonts w:hint="eastAsia"/>
                                <w:color w:val="000000" w:themeColor="text1"/>
                                <w:u w:val="single"/>
                              </w:rPr>
                              <w:t>委員個人による評価</w:t>
                            </w:r>
                            <w:r w:rsidRPr="00F323DC">
                              <w:rPr>
                                <w:color w:val="000000" w:themeColor="text1"/>
                                <w:u w:val="single"/>
                              </w:rPr>
                              <w:t>区分に応じて、</w:t>
                            </w:r>
                            <w:r w:rsidRPr="00F323DC">
                              <w:rPr>
                                <w:rFonts w:hint="eastAsia"/>
                                <w:color w:val="000000" w:themeColor="text1"/>
                                <w:u w:val="single"/>
                              </w:rPr>
                              <w:t>各意見</w:t>
                            </w:r>
                            <w:r w:rsidRPr="00F323DC">
                              <w:rPr>
                                <w:color w:val="000000" w:themeColor="text1"/>
                                <w:u w:val="single"/>
                              </w:rPr>
                              <w:t>を</w:t>
                            </w:r>
                            <w:r w:rsidRPr="00F323DC">
                              <w:rPr>
                                <w:rFonts w:hint="eastAsia"/>
                                <w:color w:val="000000" w:themeColor="text1"/>
                                <w:u w:val="single"/>
                              </w:rPr>
                              <w:t>記載</w:t>
                            </w:r>
                          </w:p>
                        </w:txbxContent>
                      </v:textbox>
                    </v:rect>
                  </w:pict>
                </mc:Fallback>
              </mc:AlternateContent>
            </w:r>
            <w:r w:rsidR="00D7121A" w:rsidRPr="00B56997">
              <w:rPr>
                <w:rFonts w:ascii="ＭＳ 明朝" w:hAnsi="ＭＳ 明朝" w:hint="eastAsia"/>
                <w:color w:val="000000" w:themeColor="text1"/>
                <w:sz w:val="22"/>
                <w:szCs w:val="22"/>
                <w:bdr w:val="single" w:sz="4" w:space="0" w:color="auto"/>
              </w:rPr>
              <w:t>【妥当である】</w:t>
            </w:r>
          </w:p>
          <w:p w:rsidR="00D7121A" w:rsidRPr="00B56997" w:rsidRDefault="00D7121A" w:rsidP="00D7121A">
            <w:pPr>
              <w:ind w:left="218" w:hangingChars="100" w:hanging="218"/>
              <w:rPr>
                <w:rFonts w:ascii="ＭＳ 明朝" w:hAnsi="ＭＳ 明朝"/>
                <w:color w:val="000000" w:themeColor="text1"/>
                <w:sz w:val="22"/>
                <w:szCs w:val="22"/>
              </w:rPr>
            </w:pPr>
          </w:p>
          <w:p w:rsidR="00D7121A" w:rsidRDefault="00D7121A" w:rsidP="00D7121A">
            <w:pPr>
              <w:rPr>
                <w:rFonts w:ascii="ＭＳ 明朝" w:hAnsi="ＭＳ 明朝"/>
                <w:color w:val="000000" w:themeColor="text1"/>
                <w:sz w:val="22"/>
                <w:szCs w:val="22"/>
                <w:bdr w:val="single" w:sz="4" w:space="0" w:color="auto"/>
              </w:rPr>
            </w:pPr>
            <w:r w:rsidRPr="00B56997">
              <w:rPr>
                <w:rFonts w:ascii="ＭＳ 明朝" w:hAnsi="ＭＳ 明朝" w:hint="eastAsia"/>
                <w:color w:val="000000" w:themeColor="text1"/>
                <w:sz w:val="22"/>
                <w:szCs w:val="22"/>
                <w:bdr w:val="single" w:sz="4" w:space="0" w:color="auto"/>
              </w:rPr>
              <w:t>【おおむね妥当である】</w:t>
            </w:r>
          </w:p>
          <w:p w:rsidR="00D7121A" w:rsidRPr="00B56997" w:rsidRDefault="00D7121A" w:rsidP="00D7121A">
            <w:pPr>
              <w:rPr>
                <w:rFonts w:ascii="ＭＳ 明朝" w:hAnsi="ＭＳ 明朝"/>
                <w:color w:val="000000" w:themeColor="text1"/>
                <w:sz w:val="22"/>
                <w:szCs w:val="22"/>
              </w:rPr>
            </w:pPr>
          </w:p>
          <w:p w:rsidR="005C7123" w:rsidRDefault="00D7121A" w:rsidP="00D7121A">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5C7123" w:rsidRDefault="005C7123" w:rsidP="00D7121A">
            <w:pPr>
              <w:rPr>
                <w:color w:val="000000" w:themeColor="text1"/>
                <w:sz w:val="22"/>
                <w:szCs w:val="22"/>
                <w:bdr w:val="single" w:sz="4" w:space="0" w:color="auto"/>
              </w:rPr>
            </w:pPr>
          </w:p>
          <w:p w:rsidR="005C7123" w:rsidRDefault="005C7123" w:rsidP="005C7123">
            <w:pPr>
              <w:rPr>
                <w:color w:val="000000" w:themeColor="text1"/>
                <w:sz w:val="22"/>
                <w:szCs w:val="22"/>
                <w:bdr w:val="single" w:sz="4" w:space="0" w:color="auto"/>
              </w:rPr>
            </w:pPr>
            <w:r>
              <w:rPr>
                <w:rFonts w:hint="eastAsia"/>
                <w:color w:val="000000" w:themeColor="text1"/>
                <w:sz w:val="22"/>
                <w:szCs w:val="22"/>
                <w:bdr w:val="single" w:sz="4" w:space="0" w:color="auto"/>
              </w:rPr>
              <w:t>【やや妥当ではない（行政評価が低</w:t>
            </w:r>
            <w:r w:rsidRPr="00B56997">
              <w:rPr>
                <w:rFonts w:hint="eastAsia"/>
                <w:color w:val="000000" w:themeColor="text1"/>
                <w:sz w:val="22"/>
                <w:szCs w:val="22"/>
                <w:bdr w:val="single" w:sz="4" w:space="0" w:color="auto"/>
              </w:rPr>
              <w:t>すぎるため）】</w:t>
            </w:r>
          </w:p>
          <w:p w:rsidR="005C7123" w:rsidRDefault="005C7123" w:rsidP="00D7121A">
            <w:pPr>
              <w:rPr>
                <w:color w:val="000000" w:themeColor="text1"/>
                <w:sz w:val="22"/>
                <w:szCs w:val="22"/>
                <w:bdr w:val="single" w:sz="4" w:space="0" w:color="auto"/>
              </w:rPr>
            </w:pPr>
          </w:p>
          <w:p w:rsidR="005C7123" w:rsidRDefault="005C7123" w:rsidP="005C7123">
            <w:pPr>
              <w:rPr>
                <w:color w:val="000000" w:themeColor="text1"/>
                <w:sz w:val="22"/>
                <w:szCs w:val="22"/>
                <w:bdr w:val="single" w:sz="4" w:space="0" w:color="auto"/>
              </w:rPr>
            </w:pPr>
            <w:r>
              <w:rPr>
                <w:rFonts w:hint="eastAsia"/>
                <w:color w:val="000000" w:themeColor="text1"/>
                <w:sz w:val="22"/>
                <w:szCs w:val="22"/>
                <w:bdr w:val="single" w:sz="4" w:space="0" w:color="auto"/>
              </w:rPr>
              <w:t>【</w:t>
            </w:r>
            <w:r w:rsidRPr="00B56997">
              <w:rPr>
                <w:rFonts w:hint="eastAsia"/>
                <w:color w:val="000000" w:themeColor="text1"/>
                <w:sz w:val="22"/>
                <w:szCs w:val="22"/>
                <w:bdr w:val="single" w:sz="4" w:space="0" w:color="auto"/>
              </w:rPr>
              <w:t>妥当ではない（行政評価が高すぎるため）】</w:t>
            </w:r>
          </w:p>
          <w:p w:rsidR="005C7123" w:rsidRDefault="005C7123" w:rsidP="00D7121A">
            <w:pPr>
              <w:rPr>
                <w:color w:val="000000" w:themeColor="text1"/>
                <w:sz w:val="22"/>
                <w:szCs w:val="22"/>
                <w:bdr w:val="single" w:sz="4" w:space="0" w:color="auto"/>
              </w:rPr>
            </w:pPr>
          </w:p>
          <w:p w:rsidR="005C7123" w:rsidRDefault="005C7123" w:rsidP="005C7123">
            <w:pPr>
              <w:rPr>
                <w:color w:val="000000" w:themeColor="text1"/>
                <w:sz w:val="22"/>
                <w:szCs w:val="22"/>
                <w:bdr w:val="single" w:sz="4" w:space="0" w:color="auto"/>
              </w:rPr>
            </w:pPr>
            <w:r>
              <w:rPr>
                <w:rFonts w:hint="eastAsia"/>
                <w:color w:val="000000" w:themeColor="text1"/>
                <w:sz w:val="22"/>
                <w:szCs w:val="22"/>
                <w:bdr w:val="single" w:sz="4" w:space="0" w:color="auto"/>
              </w:rPr>
              <w:t>【妥当ではない（行政評価が低</w:t>
            </w:r>
            <w:r w:rsidRPr="00B56997">
              <w:rPr>
                <w:rFonts w:hint="eastAsia"/>
                <w:color w:val="000000" w:themeColor="text1"/>
                <w:sz w:val="22"/>
                <w:szCs w:val="22"/>
                <w:bdr w:val="single" w:sz="4" w:space="0" w:color="auto"/>
              </w:rPr>
              <w:t>すぎるため）】</w:t>
            </w:r>
          </w:p>
          <w:p w:rsidR="005C7123" w:rsidRPr="005C7123" w:rsidRDefault="005C7123" w:rsidP="00D7121A">
            <w:pPr>
              <w:rPr>
                <w:color w:val="000000" w:themeColor="text1"/>
                <w:sz w:val="22"/>
                <w:szCs w:val="22"/>
                <w:bdr w:val="single" w:sz="4" w:space="0" w:color="auto"/>
              </w:rPr>
            </w:pPr>
          </w:p>
        </w:tc>
      </w:tr>
    </w:tbl>
    <w:p w:rsidR="00D7121A" w:rsidRPr="00D7121A" w:rsidRDefault="00D7121A" w:rsidP="00F047DE">
      <w:pPr>
        <w:rPr>
          <w:rFonts w:ascii="ＭＳ 明朝" w:hAnsi="ＭＳ 明朝"/>
          <w:sz w:val="22"/>
          <w:szCs w:val="22"/>
        </w:rPr>
      </w:pPr>
    </w:p>
    <w:p w:rsidR="00D7121A" w:rsidRPr="00D7121A" w:rsidRDefault="00D7121A" w:rsidP="00F047DE">
      <w:pPr>
        <w:rPr>
          <w:rFonts w:ascii="ＭＳ 明朝" w:hAnsi="ＭＳ 明朝"/>
          <w:sz w:val="22"/>
          <w:szCs w:val="22"/>
        </w:rPr>
      </w:pPr>
    </w:p>
    <w:p w:rsidR="0010694C" w:rsidRDefault="0010694C" w:rsidP="0092143D">
      <w:pPr>
        <w:tabs>
          <w:tab w:val="left" w:pos="1418"/>
        </w:tabs>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B52CA6" w:rsidRDefault="00B56997" w:rsidP="00B56997">
            <w:pPr>
              <w:jc w:val="center"/>
              <w:rPr>
                <w:rFonts w:ascii="ＭＳ 明朝" w:hAnsi="ＭＳ 明朝"/>
                <w:sz w:val="22"/>
                <w:szCs w:val="22"/>
              </w:rPr>
            </w:pPr>
            <w:r w:rsidRPr="00B52CA6">
              <w:rPr>
                <w:rFonts w:ascii="ＭＳ 明朝" w:hAnsi="ＭＳ 明朝"/>
                <w:noProof/>
                <w:sz w:val="22"/>
                <w:szCs w:val="22"/>
              </w:rPr>
              <mc:AlternateContent>
                <mc:Choice Requires="wps">
                  <w:drawing>
                    <wp:anchor distT="45720" distB="45720" distL="114300" distR="114300" simplePos="0" relativeHeight="251684864" behindDoc="0" locked="0" layoutInCell="1" allowOverlap="1" wp14:anchorId="0FF56D02" wp14:editId="5563A783">
                      <wp:simplePos x="0" y="0"/>
                      <wp:positionH relativeFrom="margin">
                        <wp:posOffset>-269240</wp:posOffset>
                      </wp:positionH>
                      <wp:positionV relativeFrom="paragraph">
                        <wp:posOffset>-490855</wp:posOffset>
                      </wp:positionV>
                      <wp:extent cx="228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rsidR="004C66B3" w:rsidRPr="005D4470" w:rsidRDefault="004C66B3" w:rsidP="00B56997">
                                  <w:pPr>
                                    <w:tabs>
                                      <w:tab w:val="left" w:pos="2835"/>
                                    </w:tabs>
                                    <w:jc w:val="left"/>
                                    <w:rPr>
                                      <w:color w:val="000000" w:themeColor="text1"/>
                                      <w:sz w:val="22"/>
                                      <w:szCs w:val="22"/>
                                    </w:rPr>
                                  </w:pPr>
                                  <w:r w:rsidRPr="005D4470">
                                    <w:rPr>
                                      <w:rFonts w:hint="eastAsia"/>
                                      <w:color w:val="000000" w:themeColor="text1"/>
                                      <w:sz w:val="22"/>
                                      <w:szCs w:val="22"/>
                                    </w:rPr>
                                    <w:t>（</w:t>
                                  </w:r>
                                  <w:r>
                                    <w:rPr>
                                      <w:rFonts w:hint="eastAsia"/>
                                      <w:color w:val="000000" w:themeColor="text1"/>
                                      <w:sz w:val="22"/>
                                      <w:szCs w:val="22"/>
                                    </w:rPr>
                                    <w:t>３</w:t>
                                  </w:r>
                                  <w:r w:rsidRPr="005D4470">
                                    <w:rPr>
                                      <w:rFonts w:hint="eastAsia"/>
                                      <w:color w:val="000000" w:themeColor="text1"/>
                                      <w:sz w:val="22"/>
                                      <w:szCs w:val="22"/>
                                    </w:rPr>
                                    <w:t>）評価結果（事務事業別）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F56D02" id="_x0000_s1050" type="#_x0000_t202" style="position:absolute;left:0;text-align:left;margin-left:-21.2pt;margin-top:-38.65pt;width:180pt;height:110.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" filled="f" stroked="f">
                      <v:textbox style="mso-fit-shape-to-text:t">
                        <w:txbxContent>
                          <w:p w:rsidR="004C66B3" w:rsidRPr="005D4470" w:rsidRDefault="004C66B3" w:rsidP="00B56997">
                            <w:pPr>
                              <w:tabs>
                                <w:tab w:val="left" w:pos="2835"/>
                              </w:tabs>
                              <w:jc w:val="left"/>
                              <w:rPr>
                                <w:color w:val="000000" w:themeColor="text1"/>
                                <w:sz w:val="22"/>
                                <w:szCs w:val="22"/>
                              </w:rPr>
                            </w:pPr>
                            <w:r w:rsidRPr="005D4470">
                              <w:rPr>
                                <w:rFonts w:hint="eastAsia"/>
                                <w:color w:val="000000" w:themeColor="text1"/>
                                <w:sz w:val="22"/>
                                <w:szCs w:val="22"/>
                              </w:rPr>
                              <w:t>（</w:t>
                            </w:r>
                            <w:r>
                              <w:rPr>
                                <w:rFonts w:hint="eastAsia"/>
                                <w:color w:val="000000" w:themeColor="text1"/>
                                <w:sz w:val="22"/>
                                <w:szCs w:val="22"/>
                              </w:rPr>
                              <w:t>３</w:t>
                            </w:r>
                            <w:r w:rsidRPr="005D4470">
                              <w:rPr>
                                <w:rFonts w:hint="eastAsia"/>
                                <w:color w:val="000000" w:themeColor="text1"/>
                                <w:sz w:val="22"/>
                                <w:szCs w:val="22"/>
                              </w:rPr>
                              <w:t>）評価結果（事務事業別）</w:t>
                            </w:r>
                          </w:p>
                        </w:txbxContent>
                      </v:textbox>
                      <w10:wrap anchorx="margin"/>
                    </v:shape>
                  </w:pict>
                </mc:Fallback>
              </mc:AlternateContent>
            </w:r>
            <w:r w:rsidRPr="00B52CA6">
              <w:rPr>
                <w:rFonts w:ascii="ＭＳ 明朝" w:hAnsi="ＭＳ 明朝"/>
                <w:sz w:val="22"/>
                <w:szCs w:val="22"/>
              </w:rPr>
              <w:br w:type="page"/>
            </w:r>
            <w:r w:rsidRPr="00B52CA6">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ＭＳ 明朝" w:hAnsi="ＭＳ 明朝"/>
                <w:b/>
                <w:sz w:val="22"/>
                <w:szCs w:val="22"/>
              </w:rPr>
            </w:pPr>
            <w:r w:rsidRPr="00CE3C3E">
              <w:rPr>
                <w:rFonts w:ascii="ＭＳ 明朝" w:hAnsi="ＭＳ 明朝" w:hint="eastAsia"/>
                <w:b/>
                <w:sz w:val="22"/>
                <w:szCs w:val="22"/>
              </w:rPr>
              <w:t>市民活動センター管理運営事業</w:t>
            </w:r>
          </w:p>
        </w:tc>
        <w:tc>
          <w:tcPr>
            <w:tcW w:w="1190" w:type="dxa"/>
            <w:shd w:val="clear" w:color="auto" w:fill="D9D9D9" w:themeFill="background1" w:themeFillShade="D9"/>
            <w:vAlign w:val="center"/>
          </w:tcPr>
          <w:p w:rsidR="00B56997" w:rsidRPr="00B52CA6" w:rsidRDefault="00B56997" w:rsidP="00B56997">
            <w:pPr>
              <w:jc w:val="center"/>
              <w:rPr>
                <w:rFonts w:ascii="ＭＳ 明朝" w:hAnsi="ＭＳ 明朝"/>
                <w:sz w:val="22"/>
                <w:szCs w:val="22"/>
              </w:rPr>
            </w:pPr>
            <w:r w:rsidRPr="00B52CA6">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B52CA6" w:rsidRDefault="00A20152" w:rsidP="00A20152">
            <w:pPr>
              <w:snapToGrid w:val="0"/>
              <w:rPr>
                <w:rFonts w:ascii="ＭＳ 明朝" w:hAnsi="ＭＳ 明朝"/>
                <w:sz w:val="22"/>
                <w:szCs w:val="22"/>
              </w:rPr>
            </w:pPr>
            <w:r w:rsidRPr="00B52CA6">
              <w:rPr>
                <w:rFonts w:ascii="ＭＳ 明朝" w:hAnsi="ＭＳ 明朝" w:hint="eastAsia"/>
                <w:sz w:val="22"/>
                <w:szCs w:val="22"/>
              </w:rPr>
              <w:t>総合政策部</w:t>
            </w:r>
          </w:p>
          <w:p w:rsidR="00B56997" w:rsidRPr="00B52CA6" w:rsidRDefault="00A20152" w:rsidP="00A20152">
            <w:pPr>
              <w:snapToGrid w:val="0"/>
              <w:rPr>
                <w:rFonts w:ascii="ＭＳ 明朝" w:hAnsi="ＭＳ 明朝"/>
                <w:sz w:val="22"/>
                <w:szCs w:val="22"/>
              </w:rPr>
            </w:pPr>
            <w:r w:rsidRPr="00B52CA6">
              <w:rPr>
                <w:rFonts w:ascii="ＭＳ 明朝" w:hAnsi="ＭＳ 明朝" w:hint="eastAsia"/>
                <w:sz w:val="22"/>
                <w:szCs w:val="22"/>
              </w:rPr>
              <w:t>市民協働推進課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6A6B41">
            <w:pPr>
              <w:rPr>
                <w:rFonts w:ascii="ＭＳ 明朝" w:hAnsi="ＭＳ 明朝"/>
                <w:sz w:val="22"/>
                <w:szCs w:val="22"/>
                <w:bdr w:val="single" w:sz="4" w:space="0" w:color="auto"/>
              </w:rPr>
            </w:pPr>
          </w:p>
          <w:p w:rsidR="006A6B41" w:rsidRPr="00DA0C7C" w:rsidRDefault="00C93DE1" w:rsidP="006A6B4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92143D" w:rsidRDefault="00942875" w:rsidP="0092143D">
            <w:pPr>
              <w:ind w:firstLineChars="100" w:firstLine="218"/>
              <w:rPr>
                <w:rFonts w:ascii="ＭＳ 明朝" w:hAnsi="ＭＳ 明朝"/>
                <w:sz w:val="22"/>
                <w:szCs w:val="22"/>
              </w:rPr>
            </w:pPr>
            <w:r w:rsidRPr="00942875">
              <w:rPr>
                <w:rFonts w:ascii="ＭＳ 明朝" w:hAnsi="ＭＳ 明朝" w:hint="eastAsia"/>
                <w:sz w:val="22"/>
                <w:szCs w:val="22"/>
              </w:rPr>
              <w:t>本市自治基本条例の基本理念「市民と協働のまちづくり」を推進し、活力ある地域社会を実現するために、市民活動の拠点となる市民活動センターの管理運営を行う。</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・市民活動団体等の設立、運営相談</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・市民活動情報の収集・発信</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・人材育成講座の開催</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・活動主体の交流創出</w:t>
            </w:r>
          </w:p>
          <w:p w:rsidR="0092143D" w:rsidRDefault="00942875" w:rsidP="00942875">
            <w:pPr>
              <w:rPr>
                <w:rFonts w:ascii="ＭＳ 明朝" w:hAnsi="ＭＳ 明朝"/>
                <w:sz w:val="22"/>
                <w:szCs w:val="22"/>
              </w:rPr>
            </w:pPr>
            <w:r w:rsidRPr="00942875">
              <w:rPr>
                <w:rFonts w:ascii="ＭＳ 明朝" w:hAnsi="ＭＳ 明朝" w:hint="eastAsia"/>
                <w:sz w:val="22"/>
                <w:szCs w:val="22"/>
              </w:rPr>
              <w:t>・施設（会議室・研修室）貸出、維持管理</w:t>
            </w:r>
          </w:p>
          <w:p w:rsidR="00942875" w:rsidRPr="006A6B41" w:rsidRDefault="00942875" w:rsidP="00942875">
            <w:pPr>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D810C4"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C0777F" w:rsidRPr="0092143D" w:rsidTr="002F3159">
        <w:trPr>
          <w:trHeight w:val="339"/>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C0777F" w:rsidRDefault="00C0777F" w:rsidP="00C0777F">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Ａ</w:t>
            </w:r>
          </w:p>
        </w:tc>
        <w:tc>
          <w:tcPr>
            <w:tcW w:w="3969" w:type="dxa"/>
            <w:gridSpan w:val="3"/>
            <w:tcBorders>
              <w:top w:val="single" w:sz="4" w:space="0" w:color="auto"/>
            </w:tcBorders>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７</w:t>
            </w:r>
          </w:p>
        </w:tc>
      </w:tr>
      <w:tr w:rsidR="00C0777F" w:rsidRPr="0092143D" w:rsidTr="002F3159">
        <w:trPr>
          <w:trHeight w:val="230"/>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Ｂ</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１</w:t>
            </w:r>
          </w:p>
        </w:tc>
      </w:tr>
      <w:tr w:rsidR="00C0777F" w:rsidRPr="0092143D" w:rsidTr="002F3159">
        <w:trPr>
          <w:trHeight w:val="108"/>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Ｃ</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０</w:t>
            </w:r>
          </w:p>
        </w:tc>
      </w:tr>
      <w:tr w:rsidR="00C0777F" w:rsidRPr="0092143D" w:rsidTr="002F3159">
        <w:trPr>
          <w:trHeight w:val="128"/>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C0777F" w:rsidRDefault="00C0777F" w:rsidP="00C0777F">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Ａ</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６</w:t>
            </w:r>
          </w:p>
        </w:tc>
      </w:tr>
      <w:tr w:rsidR="00C0777F" w:rsidRPr="0092143D" w:rsidTr="002F3159">
        <w:trPr>
          <w:trHeight w:val="163"/>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Ｂ</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２</w:t>
            </w:r>
          </w:p>
        </w:tc>
      </w:tr>
      <w:tr w:rsidR="00C0777F" w:rsidRPr="0092143D" w:rsidTr="002F3159">
        <w:trPr>
          <w:trHeight w:val="168"/>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Ｃ</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０</w:t>
            </w:r>
          </w:p>
        </w:tc>
      </w:tr>
      <w:tr w:rsidR="00C0777F" w:rsidRPr="0092143D" w:rsidTr="002F3159">
        <w:trPr>
          <w:trHeight w:val="202"/>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C0777F" w:rsidRDefault="00C0777F" w:rsidP="00C0777F">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Ａ</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４</w:t>
            </w:r>
          </w:p>
        </w:tc>
      </w:tr>
      <w:tr w:rsidR="00C0777F" w:rsidRPr="0092143D" w:rsidTr="002F3159">
        <w:trPr>
          <w:trHeight w:val="225"/>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Ｂ</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４</w:t>
            </w:r>
          </w:p>
        </w:tc>
      </w:tr>
      <w:tr w:rsidR="00C0777F" w:rsidRPr="0092143D" w:rsidTr="002F3159">
        <w:trPr>
          <w:trHeight w:val="70"/>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tcBorders>
              <w:bottom w:val="single" w:sz="18" w:space="0" w:color="auto"/>
            </w:tcBorders>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Ｃ</w:t>
            </w:r>
          </w:p>
        </w:tc>
        <w:tc>
          <w:tcPr>
            <w:tcW w:w="3969" w:type="dxa"/>
            <w:gridSpan w:val="3"/>
            <w:tcBorders>
              <w:bottom w:val="single" w:sz="18" w:space="0" w:color="auto"/>
            </w:tcBorders>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B56997">
            <w:pPr>
              <w:jc w:val="center"/>
              <w:rPr>
                <w:rFonts w:ascii="ＭＳ 明朝" w:hAnsi="ＭＳ 明朝"/>
                <w:sz w:val="22"/>
              </w:rPr>
            </w:pPr>
            <w:r w:rsidRPr="00771BD9">
              <w:rPr>
                <w:rFonts w:ascii="ＭＳ 明朝" w:hAnsi="ＭＳ 明朝" w:hint="eastAsia"/>
                <w:sz w:val="22"/>
              </w:rPr>
              <w:t>（　継続実施は　）　おおむね妥当である</w:t>
            </w:r>
          </w:p>
        </w:tc>
      </w:tr>
    </w:tbl>
    <w:p w:rsidR="006356EA" w:rsidRPr="00B56997" w:rsidRDefault="006356EA" w:rsidP="00B353F9">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4034"/>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B56997" w:rsidRDefault="00B56997"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034DD9" w:rsidRPr="00034DD9">
              <w:rPr>
                <w:rFonts w:ascii="ＭＳ 明朝" w:hAnsi="ＭＳ 明朝" w:hint="eastAsia"/>
                <w:color w:val="000000" w:themeColor="text1"/>
                <w:sz w:val="22"/>
                <w:szCs w:val="22"/>
              </w:rPr>
              <w:t>小山市、野木町、結城市との交流に今後とも力を入れてほしい。登録団体（NPO）、市民活動団体、ボランティア団体などとの連携・交流のより一層の充実を図ってほしい。</w:t>
            </w:r>
          </w:p>
          <w:p w:rsidR="00034DD9" w:rsidRDefault="00034DD9"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034DD9">
              <w:rPr>
                <w:rFonts w:ascii="ＭＳ 明朝" w:hAnsi="ＭＳ 明朝" w:hint="eastAsia"/>
                <w:color w:val="000000" w:themeColor="text1"/>
                <w:sz w:val="22"/>
                <w:szCs w:val="22"/>
              </w:rPr>
              <w:t>生涯学習情報センターは、各公民館の事業に組み入れたらどうか。</w:t>
            </w:r>
          </w:p>
          <w:p w:rsidR="00034DD9" w:rsidRDefault="00034DD9"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034DD9">
              <w:rPr>
                <w:rFonts w:ascii="ＭＳ 明朝" w:hAnsi="ＭＳ 明朝" w:hint="eastAsia"/>
                <w:color w:val="000000" w:themeColor="text1"/>
                <w:sz w:val="22"/>
                <w:szCs w:val="22"/>
              </w:rPr>
              <w:t>市民活動センターはこれからの多様な活動をサポートするには必要</w:t>
            </w:r>
            <w:r w:rsidR="00C32A32">
              <w:rPr>
                <w:rFonts w:ascii="ＭＳ 明朝" w:hAnsi="ＭＳ 明朝" w:hint="eastAsia"/>
                <w:color w:val="000000" w:themeColor="text1"/>
                <w:sz w:val="22"/>
                <w:szCs w:val="22"/>
              </w:rPr>
              <w:t>である</w:t>
            </w:r>
            <w:r w:rsidRPr="00034DD9">
              <w:rPr>
                <w:rFonts w:ascii="ＭＳ 明朝" w:hAnsi="ＭＳ 明朝" w:hint="eastAsia"/>
                <w:color w:val="000000" w:themeColor="text1"/>
                <w:sz w:val="22"/>
                <w:szCs w:val="22"/>
              </w:rPr>
              <w:t>。また、旧生涯学習情報センターを改修して使用することも、施設がより広い分野に活用できて有効</w:t>
            </w:r>
            <w:r w:rsidR="00C32A32">
              <w:rPr>
                <w:rFonts w:ascii="ＭＳ 明朝" w:hAnsi="ＭＳ 明朝" w:hint="eastAsia"/>
                <w:color w:val="000000" w:themeColor="text1"/>
                <w:sz w:val="22"/>
                <w:szCs w:val="22"/>
              </w:rPr>
              <w:t>であると考える</w:t>
            </w:r>
            <w:r w:rsidRPr="00034DD9">
              <w:rPr>
                <w:rFonts w:ascii="ＭＳ 明朝" w:hAnsi="ＭＳ 明朝" w:hint="eastAsia"/>
                <w:color w:val="000000" w:themeColor="text1"/>
                <w:sz w:val="22"/>
                <w:szCs w:val="22"/>
              </w:rPr>
              <w:t>。</w:t>
            </w:r>
          </w:p>
          <w:p w:rsidR="00034DD9" w:rsidRPr="00B56997" w:rsidRDefault="00034DD9"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034DD9">
              <w:rPr>
                <w:rFonts w:ascii="ＭＳ 明朝" w:hAnsi="ＭＳ 明朝" w:hint="eastAsia"/>
                <w:color w:val="000000" w:themeColor="text1"/>
                <w:sz w:val="22"/>
                <w:szCs w:val="22"/>
              </w:rPr>
              <w:t>市民活動センターは自治基本条例検証における提言の目玉とされ、同条例の基本理念である「市民が主役</w:t>
            </w:r>
            <w:r w:rsidR="00C32A32">
              <w:rPr>
                <w:rFonts w:ascii="ＭＳ 明朝" w:hAnsi="ＭＳ 明朝" w:hint="eastAsia"/>
                <w:color w:val="000000" w:themeColor="text1"/>
                <w:sz w:val="22"/>
                <w:szCs w:val="22"/>
              </w:rPr>
              <w:t>」で、「</w:t>
            </w:r>
            <w:r w:rsidRPr="00034DD9">
              <w:rPr>
                <w:rFonts w:ascii="ＭＳ 明朝" w:hAnsi="ＭＳ 明朝" w:hint="eastAsia"/>
                <w:color w:val="000000" w:themeColor="text1"/>
                <w:sz w:val="22"/>
                <w:szCs w:val="22"/>
              </w:rPr>
              <w:t>市民と行政が協働」し、活力ある地域社会実現に向け</w:t>
            </w:r>
            <w:r w:rsidR="00C32A32">
              <w:rPr>
                <w:rFonts w:ascii="ＭＳ 明朝" w:hAnsi="ＭＳ 明朝" w:hint="eastAsia"/>
                <w:color w:val="000000" w:themeColor="text1"/>
                <w:sz w:val="22"/>
                <w:szCs w:val="22"/>
              </w:rPr>
              <w:t>た</w:t>
            </w:r>
            <w:r w:rsidRPr="00034DD9">
              <w:rPr>
                <w:rFonts w:ascii="ＭＳ 明朝" w:hAnsi="ＭＳ 明朝" w:hint="eastAsia"/>
                <w:color w:val="000000" w:themeColor="text1"/>
                <w:sz w:val="22"/>
                <w:szCs w:val="22"/>
              </w:rPr>
              <w:t>活動</w:t>
            </w:r>
            <w:r w:rsidR="00C32A32">
              <w:rPr>
                <w:rFonts w:ascii="ＭＳ 明朝" w:hAnsi="ＭＳ 明朝" w:hint="eastAsia"/>
                <w:color w:val="000000" w:themeColor="text1"/>
                <w:sz w:val="22"/>
                <w:szCs w:val="22"/>
              </w:rPr>
              <w:t>の</w:t>
            </w:r>
            <w:r w:rsidRPr="00034DD9">
              <w:rPr>
                <w:rFonts w:ascii="ＭＳ 明朝" w:hAnsi="ＭＳ 明朝" w:hint="eastAsia"/>
                <w:color w:val="000000" w:themeColor="text1"/>
                <w:sz w:val="22"/>
                <w:szCs w:val="22"/>
              </w:rPr>
              <w:t>拠点として、新たに設置される意義は大きく、更にコーディネーターに人材を得て、市民活動団体の活性化等にも寄与することが期待される。なお、同センターの運営についても、開設日、時間、備品等の利用がし易い弾力的な手法、工夫も望まれる。</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1C295C" w:rsidRDefault="00B56997" w:rsidP="00AE6E12">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1C295C" w:rsidRPr="001C295C">
              <w:rPr>
                <w:rFonts w:ascii="ＭＳ 明朝" w:hAnsi="ＭＳ 明朝" w:cs="ＭＳ 明朝" w:hint="eastAsia"/>
                <w:color w:val="000000" w:themeColor="text1"/>
                <w:sz w:val="22"/>
                <w:szCs w:val="22"/>
              </w:rPr>
              <w:t>コーディネーター２名の配置により、市民活動団体の総合的支援を展開していく中で、すでに活動支援なされている生涯学習センター及び社会福祉協議会ボランティアセンター、各公民館等との情報共有をしながら連携を図り、協働のまちづ</w:t>
            </w:r>
            <w:r w:rsidR="001C295C">
              <w:rPr>
                <w:rFonts w:ascii="ＭＳ 明朝" w:hAnsi="ＭＳ 明朝" w:cs="ＭＳ 明朝" w:hint="eastAsia"/>
                <w:color w:val="000000" w:themeColor="text1"/>
                <w:sz w:val="22"/>
                <w:szCs w:val="22"/>
              </w:rPr>
              <w:t>くりを進めていただきたい。</w:t>
            </w:r>
          </w:p>
          <w:p w:rsidR="001C295C" w:rsidRPr="001C295C" w:rsidRDefault="004F19A6" w:rsidP="001C295C">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1C295C" w:rsidRPr="001C295C">
              <w:rPr>
                <w:rFonts w:ascii="ＭＳ 明朝" w:hAnsi="ＭＳ 明朝" w:cs="ＭＳ 明朝" w:hint="eastAsia"/>
                <w:color w:val="000000" w:themeColor="text1"/>
                <w:sz w:val="22"/>
                <w:szCs w:val="22"/>
              </w:rPr>
              <w:t>活発な市民活動が市の活性化に</w:t>
            </w:r>
            <w:r w:rsidR="00C32A32">
              <w:rPr>
                <w:rFonts w:ascii="ＭＳ 明朝" w:hAnsi="ＭＳ 明朝" w:cs="ＭＳ 明朝" w:hint="eastAsia"/>
                <w:color w:val="000000" w:themeColor="text1"/>
                <w:sz w:val="22"/>
                <w:szCs w:val="22"/>
              </w:rPr>
              <w:t>繋がる</w:t>
            </w:r>
            <w:r w:rsidR="001C295C" w:rsidRPr="001C295C">
              <w:rPr>
                <w:rFonts w:ascii="ＭＳ 明朝" w:hAnsi="ＭＳ 明朝" w:cs="ＭＳ 明朝" w:hint="eastAsia"/>
                <w:color w:val="000000" w:themeColor="text1"/>
                <w:sz w:val="22"/>
                <w:szCs w:val="22"/>
              </w:rPr>
              <w:t>ので、ぜひとも継続して市民活動の支援を行っていただきたい。これと合わせて、生涯教育も高齢者の生きがい作りに重要なので支援を続けていっていただきたい。</w:t>
            </w:r>
          </w:p>
          <w:p w:rsidR="004F19A6" w:rsidRPr="004F19A6" w:rsidRDefault="001C295C" w:rsidP="001C295C">
            <w:pPr>
              <w:ind w:left="218" w:hangingChars="100" w:hanging="218"/>
              <w:rPr>
                <w:color w:val="000000" w:themeColor="text1"/>
                <w:sz w:val="22"/>
                <w:szCs w:val="22"/>
              </w:rPr>
            </w:pPr>
            <w:r w:rsidRPr="001C295C">
              <w:rPr>
                <w:rFonts w:ascii="ＭＳ 明朝" w:hAnsi="ＭＳ 明朝" w:cs="ＭＳ 明朝" w:hint="eastAsia"/>
                <w:color w:val="000000" w:themeColor="text1"/>
                <w:sz w:val="22"/>
                <w:szCs w:val="22"/>
              </w:rPr>
              <w:t xml:space="preserve">　単なる事務サポートにとどまらず、市民活動を活性化させる触媒としてセンターの活動を充実させていっていただきたい。</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B56997" w:rsidRPr="004F19A6" w:rsidRDefault="00B56997" w:rsidP="001C295C">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「生涯学習情報センター」と「市民活動センター」は内容が重複し、屋上屋を重ねることにならないか、疑念が残る。</w:t>
            </w:r>
          </w:p>
        </w:tc>
      </w:tr>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lastRenderedPageBreak/>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環境衛生事務費</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市民生活部</w:t>
            </w:r>
          </w:p>
          <w:p w:rsidR="00B56997"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環境課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92143D">
            <w:pPr>
              <w:rPr>
                <w:rFonts w:ascii="ＭＳ 明朝" w:hAnsi="ＭＳ 明朝"/>
                <w:sz w:val="22"/>
                <w:szCs w:val="22"/>
                <w:bdr w:val="single" w:sz="4" w:space="0" w:color="auto"/>
              </w:rPr>
            </w:pPr>
          </w:p>
          <w:p w:rsidR="0092143D" w:rsidRPr="00DA0C7C" w:rsidRDefault="00C93DE1" w:rsidP="0092143D">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92143D" w:rsidRDefault="0092143D" w:rsidP="0092143D">
            <w:pPr>
              <w:ind w:leftChars="16" w:left="33" w:firstLineChars="100" w:firstLine="218"/>
              <w:rPr>
                <w:rFonts w:ascii="ＭＳ 明朝" w:hAnsi="ＭＳ 明朝"/>
                <w:sz w:val="22"/>
                <w:szCs w:val="22"/>
              </w:rPr>
            </w:pPr>
            <w:r w:rsidRPr="0092143D">
              <w:rPr>
                <w:rFonts w:ascii="ＭＳ 明朝" w:hAnsi="ＭＳ 明朝" w:hint="eastAsia"/>
                <w:sz w:val="22"/>
                <w:szCs w:val="22"/>
              </w:rPr>
              <w:t>市内の環境美化、環境衛生の保持と向上を図るとともに、市民、市民団体、事業者、関係機関等との協働による生活環境等の向上を目指し、環境の保全と創造に関する取組を総合的・計画的に進める。</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92143D" w:rsidRDefault="0092143D" w:rsidP="0092143D">
            <w:pPr>
              <w:ind w:firstLineChars="100" w:firstLine="218"/>
              <w:rPr>
                <w:rFonts w:ascii="ＭＳ 明朝" w:hAnsi="ＭＳ 明朝"/>
                <w:sz w:val="22"/>
                <w:szCs w:val="22"/>
              </w:rPr>
            </w:pPr>
            <w:r w:rsidRPr="0092143D">
              <w:rPr>
                <w:rFonts w:ascii="ＭＳ 明朝" w:hAnsi="ＭＳ 明朝" w:hint="eastAsia"/>
                <w:sz w:val="22"/>
                <w:szCs w:val="22"/>
              </w:rPr>
              <w:t>不法投棄の防止や公共の場所における動物死骸の撤去、犬の飼い主のマナー向上、空き地の雑草除去指導、スズメバチ駆除費の補助を進める。</w:t>
            </w:r>
          </w:p>
          <w:p w:rsidR="00384936" w:rsidRPr="0092143D" w:rsidRDefault="00384936" w:rsidP="00384936">
            <w:pPr>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942875" w:rsidP="00942875">
            <w:pPr>
              <w:jc w:val="center"/>
              <w:rPr>
                <w:rFonts w:ascii="ＭＳ 明朝" w:hAnsi="ＭＳ 明朝"/>
                <w:sz w:val="22"/>
                <w:szCs w:val="22"/>
              </w:rPr>
            </w:pPr>
            <w:r>
              <w:rPr>
                <w:rFonts w:ascii="ＭＳ 明朝" w:hAnsi="ＭＳ 明朝" w:hint="eastAsia"/>
                <w:sz w:val="22"/>
                <w:szCs w:val="22"/>
              </w:rPr>
              <w:t>見直し</w:t>
            </w:r>
            <w:r w:rsidR="00B56997">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C0777F"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３</w:t>
            </w:r>
          </w:p>
        </w:tc>
      </w:tr>
      <w:tr w:rsidR="00B56997" w:rsidRPr="00C0777F"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５</w:t>
            </w:r>
          </w:p>
        </w:tc>
      </w:tr>
      <w:tr w:rsidR="00B56997" w:rsidRPr="00C0777F"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C0777F"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１</w:t>
            </w:r>
          </w:p>
        </w:tc>
      </w:tr>
      <w:tr w:rsidR="00B56997" w:rsidRPr="00C0777F"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７</w:t>
            </w:r>
          </w:p>
        </w:tc>
      </w:tr>
      <w:tr w:rsidR="00B56997" w:rsidRPr="00C0777F"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C0777F"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C0777F"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C0777F"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Pr="0092143D" w:rsidRDefault="00B56997" w:rsidP="00B56997">
            <w:pPr>
              <w:jc w:val="center"/>
              <w:rPr>
                <w:rFonts w:ascii="ＭＳ 明朝" w:hAnsi="ＭＳ 明朝"/>
                <w:sz w:val="22"/>
                <w:shd w:val="pct15" w:color="auto" w:fill="FFFFFF"/>
              </w:rPr>
            </w:pPr>
            <w:r w:rsidRPr="00771BD9">
              <w:rPr>
                <w:rFonts w:ascii="ＭＳ 明朝" w:hAnsi="ＭＳ 明朝" w:hint="eastAsia"/>
                <w:sz w:val="22"/>
              </w:rPr>
              <w:t xml:space="preserve">（　</w:t>
            </w:r>
            <w:r w:rsidR="00771BD9" w:rsidRPr="00771BD9">
              <w:rPr>
                <w:rFonts w:ascii="ＭＳ 明朝" w:hAnsi="ＭＳ 明朝" w:hint="eastAsia"/>
                <w:sz w:val="22"/>
              </w:rPr>
              <w:t>見直し実施は</w:t>
            </w:r>
            <w:r w:rsidRPr="00771BD9">
              <w:rPr>
                <w:rFonts w:ascii="ＭＳ 明朝" w:hAnsi="ＭＳ 明朝" w:hint="eastAsia"/>
                <w:sz w:val="22"/>
              </w:rPr>
              <w:t xml:space="preserve">　）　おおむね妥当である</w:t>
            </w:r>
          </w:p>
        </w:tc>
      </w:tr>
    </w:tbl>
    <w:p w:rsidR="006356EA" w:rsidRPr="00B56997" w:rsidRDefault="006356EA"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3892"/>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gridSpan w:val="5"/>
            <w:tcBorders>
              <w:bottom w:val="single" w:sz="4" w:space="0" w:color="auto"/>
            </w:tcBorders>
          </w:tcPr>
          <w:p w:rsidR="00B56997" w:rsidRPr="00B56997" w:rsidRDefault="001C295C"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1C295C" w:rsidRPr="00B56997" w:rsidRDefault="00B56997"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行政による対策の継続は不可欠だが、他のセクター（事業者や市民など）への啓発活動に工夫を凝らしてほしい。</w:t>
            </w:r>
          </w:p>
          <w:p w:rsidR="001C295C" w:rsidRPr="00B56997" w:rsidRDefault="001C295C"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当事業は市内の環境美化維持には必要であり、常に有効性、効率性を高める検討を続けていただきたい。</w:t>
            </w:r>
          </w:p>
          <w:p w:rsidR="001C295C" w:rsidRPr="00B56997" w:rsidRDefault="001C295C"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荒れた山林等への不法投棄がされないよう監視員への指導</w:t>
            </w:r>
            <w:r w:rsidR="002E1A13">
              <w:rPr>
                <w:rFonts w:ascii="ＭＳ 明朝" w:hAnsi="ＭＳ 明朝" w:hint="eastAsia"/>
                <w:color w:val="000000" w:themeColor="text1"/>
                <w:sz w:val="22"/>
                <w:szCs w:val="22"/>
              </w:rPr>
              <w:t>を</w:t>
            </w:r>
            <w:r w:rsidRPr="001C295C">
              <w:rPr>
                <w:rFonts w:ascii="ＭＳ 明朝" w:hAnsi="ＭＳ 明朝" w:hint="eastAsia"/>
                <w:color w:val="000000" w:themeColor="text1"/>
                <w:sz w:val="22"/>
                <w:szCs w:val="22"/>
              </w:rPr>
              <w:t>お願いしたい。</w:t>
            </w:r>
          </w:p>
          <w:p w:rsidR="001C295C" w:rsidRPr="00B56997" w:rsidRDefault="001C295C"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良好な都市・生活環境の維持には、欠かせない事業であり、廃棄物監視員の配置をはじめ、積極的な諸施設の取組は評価できる。しかし、中々減らない不法投棄の一層の防止を図るには、不法投棄がされやすい場所への重点的対策（監視回数や看板設置数の増加、土地所有者や自治会との連携強化等）などの種々工夫が望まれる。</w:t>
            </w:r>
          </w:p>
          <w:p w:rsidR="00A512D8" w:rsidRPr="001C295C" w:rsidRDefault="001C295C" w:rsidP="00457A93">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普段散歩等</w:t>
            </w:r>
            <w:r w:rsidR="002E1A13">
              <w:rPr>
                <w:rFonts w:ascii="ＭＳ 明朝" w:hAnsi="ＭＳ 明朝" w:hint="eastAsia"/>
                <w:color w:val="000000" w:themeColor="text1"/>
                <w:sz w:val="22"/>
                <w:szCs w:val="22"/>
              </w:rPr>
              <w:t>を</w:t>
            </w:r>
            <w:r w:rsidRPr="001C295C">
              <w:rPr>
                <w:rFonts w:ascii="ＭＳ 明朝" w:hAnsi="ＭＳ 明朝" w:hint="eastAsia"/>
                <w:color w:val="000000" w:themeColor="text1"/>
                <w:sz w:val="22"/>
                <w:szCs w:val="22"/>
              </w:rPr>
              <w:t>している</w:t>
            </w:r>
            <w:r w:rsidR="002E1A13">
              <w:rPr>
                <w:rFonts w:ascii="ＭＳ 明朝" w:hAnsi="ＭＳ 明朝" w:hint="eastAsia"/>
                <w:color w:val="000000" w:themeColor="text1"/>
                <w:sz w:val="22"/>
                <w:szCs w:val="22"/>
              </w:rPr>
              <w:t>中で</w:t>
            </w:r>
            <w:r w:rsidRPr="001C295C">
              <w:rPr>
                <w:rFonts w:ascii="ＭＳ 明朝" w:hAnsi="ＭＳ 明朝" w:hint="eastAsia"/>
                <w:color w:val="000000" w:themeColor="text1"/>
                <w:sz w:val="22"/>
                <w:szCs w:val="22"/>
              </w:rPr>
              <w:t>、特にゴミが目立つということがないのは、この事業のおかげもあると</w:t>
            </w:r>
            <w:r w:rsidR="002E1A13">
              <w:rPr>
                <w:rFonts w:ascii="ＭＳ 明朝" w:hAnsi="ＭＳ 明朝" w:hint="eastAsia"/>
                <w:color w:val="000000" w:themeColor="text1"/>
                <w:sz w:val="22"/>
                <w:szCs w:val="22"/>
              </w:rPr>
              <w:t>感じる</w:t>
            </w:r>
            <w:r w:rsidRPr="001C295C">
              <w:rPr>
                <w:rFonts w:ascii="ＭＳ 明朝" w:hAnsi="ＭＳ 明朝" w:hint="eastAsia"/>
                <w:color w:val="000000" w:themeColor="text1"/>
                <w:sz w:val="22"/>
                <w:szCs w:val="22"/>
              </w:rPr>
              <w:t>。また、スズメバチの駆除については、</w:t>
            </w:r>
            <w:r w:rsidR="002E1A13">
              <w:rPr>
                <w:rFonts w:ascii="ＭＳ 明朝" w:hAnsi="ＭＳ 明朝" w:hint="eastAsia"/>
                <w:color w:val="000000" w:themeColor="text1"/>
                <w:sz w:val="22"/>
                <w:szCs w:val="22"/>
              </w:rPr>
              <w:t>個人的にも</w:t>
            </w:r>
            <w:r w:rsidRPr="001C295C">
              <w:rPr>
                <w:rFonts w:ascii="ＭＳ 明朝" w:hAnsi="ＭＳ 明朝" w:hint="eastAsia"/>
                <w:color w:val="000000" w:themeColor="text1"/>
                <w:sz w:val="22"/>
                <w:szCs w:val="22"/>
              </w:rPr>
              <w:t>２度</w:t>
            </w:r>
            <w:r w:rsidR="002E1A13">
              <w:rPr>
                <w:rFonts w:ascii="ＭＳ 明朝" w:hAnsi="ＭＳ 明朝" w:hint="eastAsia"/>
                <w:color w:val="000000" w:themeColor="text1"/>
                <w:sz w:val="22"/>
                <w:szCs w:val="22"/>
              </w:rPr>
              <w:t>補助を利用させていただいた。</w:t>
            </w:r>
            <w:r w:rsidRPr="001C295C">
              <w:rPr>
                <w:rFonts w:ascii="ＭＳ 明朝" w:hAnsi="ＭＳ 明朝" w:hint="eastAsia"/>
                <w:color w:val="000000" w:themeColor="text1"/>
                <w:sz w:val="22"/>
                <w:szCs w:val="22"/>
              </w:rPr>
              <w:t>気候の変化に伴い、害虫等の心配は今後もあると思</w:t>
            </w:r>
            <w:r w:rsidR="002E1A13">
              <w:rPr>
                <w:rFonts w:ascii="ＭＳ 明朝" w:hAnsi="ＭＳ 明朝" w:hint="eastAsia"/>
                <w:color w:val="000000" w:themeColor="text1"/>
                <w:sz w:val="22"/>
                <w:szCs w:val="22"/>
              </w:rPr>
              <w:t>うため</w:t>
            </w:r>
            <w:r w:rsidRPr="001C295C">
              <w:rPr>
                <w:rFonts w:ascii="ＭＳ 明朝" w:hAnsi="ＭＳ 明朝" w:hint="eastAsia"/>
                <w:color w:val="000000" w:themeColor="text1"/>
                <w:sz w:val="22"/>
                <w:szCs w:val="22"/>
              </w:rPr>
              <w:t>、出来るだけ効率をあげての継続を希望</w:t>
            </w:r>
            <w:r w:rsidR="006B4728">
              <w:rPr>
                <w:rFonts w:ascii="ＭＳ 明朝" w:hAnsi="ＭＳ 明朝" w:hint="eastAsia"/>
                <w:color w:val="000000" w:themeColor="text1"/>
                <w:sz w:val="22"/>
                <w:szCs w:val="22"/>
              </w:rPr>
              <w:t>したい</w:t>
            </w:r>
            <w:r w:rsidRPr="001C295C">
              <w:rPr>
                <w:rFonts w:ascii="ＭＳ 明朝" w:hAnsi="ＭＳ 明朝" w:hint="eastAsia"/>
                <w:color w:val="000000" w:themeColor="text1"/>
                <w:sz w:val="22"/>
                <w:szCs w:val="22"/>
              </w:rPr>
              <w:t>。</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1C295C" w:rsidRPr="001C295C" w:rsidRDefault="00B56997" w:rsidP="001C295C">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一番経費の掛かっている廃棄物監視員の業務内容に対する説明が十分になされなかったので、よく理解できなかったが、不法廃棄の監視体制につき、年間</w:t>
            </w:r>
            <w:r w:rsidR="0011115B">
              <w:rPr>
                <w:rFonts w:ascii="ＭＳ 明朝" w:hAnsi="ＭＳ 明朝" w:hint="eastAsia"/>
                <w:color w:val="000000" w:themeColor="text1"/>
                <w:sz w:val="22"/>
                <w:szCs w:val="22"/>
              </w:rPr>
              <w:t>54</w:t>
            </w:r>
            <w:r w:rsidR="001C295C" w:rsidRPr="001C295C">
              <w:rPr>
                <w:rFonts w:ascii="ＭＳ 明朝" w:hAnsi="ＭＳ 明朝" w:hint="eastAsia"/>
                <w:color w:val="000000" w:themeColor="text1"/>
                <w:sz w:val="22"/>
                <w:szCs w:val="22"/>
              </w:rPr>
              <w:t>件、月</w:t>
            </w:r>
            <w:r w:rsidR="0011115B">
              <w:rPr>
                <w:rFonts w:ascii="ＭＳ 明朝" w:hAnsi="ＭＳ 明朝" w:hint="eastAsia"/>
                <w:color w:val="000000" w:themeColor="text1"/>
                <w:sz w:val="22"/>
                <w:szCs w:val="22"/>
              </w:rPr>
              <w:t>45</w:t>
            </w:r>
            <w:r w:rsidR="001C295C" w:rsidRPr="001C295C">
              <w:rPr>
                <w:rFonts w:ascii="ＭＳ 明朝" w:hAnsi="ＭＳ 明朝" w:hint="eastAsia"/>
                <w:color w:val="000000" w:themeColor="text1"/>
                <w:sz w:val="22"/>
                <w:szCs w:val="22"/>
              </w:rPr>
              <w:t>件程度の発生に</w:t>
            </w:r>
            <w:r w:rsidR="0011115B">
              <w:rPr>
                <w:rFonts w:ascii="ＭＳ 明朝" w:hAnsi="ＭＳ 明朝" w:hint="eastAsia"/>
                <w:color w:val="000000" w:themeColor="text1"/>
                <w:sz w:val="22"/>
                <w:szCs w:val="22"/>
              </w:rPr>
              <w:t>12</w:t>
            </w:r>
            <w:r w:rsidR="001C295C" w:rsidRPr="001C295C">
              <w:rPr>
                <w:rFonts w:ascii="ＭＳ 明朝" w:hAnsi="ＭＳ 明朝" w:hint="eastAsia"/>
                <w:color w:val="000000" w:themeColor="text1"/>
                <w:sz w:val="22"/>
                <w:szCs w:val="22"/>
              </w:rPr>
              <w:t>名の監視員をおいていることが本当に効率的か。</w:t>
            </w:r>
          </w:p>
          <w:p w:rsidR="001C295C" w:rsidRPr="00B56997" w:rsidRDefault="001C295C" w:rsidP="001C295C">
            <w:pPr>
              <w:ind w:left="218" w:hangingChars="100" w:hanging="218"/>
              <w:rPr>
                <w:sz w:val="22"/>
                <w:szCs w:val="22"/>
              </w:rPr>
            </w:pPr>
            <w:r w:rsidRPr="001C295C">
              <w:rPr>
                <w:rFonts w:ascii="ＭＳ 明朝" w:hAnsi="ＭＳ 明朝" w:hint="eastAsia"/>
                <w:color w:val="000000" w:themeColor="text1"/>
                <w:sz w:val="22"/>
                <w:szCs w:val="22"/>
              </w:rPr>
              <w:t xml:space="preserve">　本件は環境維持のため、非常に重要な案件と理解するが、運営方法については効率化も含めて検討の余地があるように感じた。</w:t>
            </w:r>
          </w:p>
          <w:p w:rsidR="00B56997" w:rsidRPr="00B56997" w:rsidRDefault="00B56997" w:rsidP="00602EA6">
            <w:pPr>
              <w:ind w:leftChars="100" w:left="208"/>
              <w:rPr>
                <w:sz w:val="22"/>
                <w:szCs w:val="22"/>
              </w:rPr>
            </w:pPr>
          </w:p>
        </w:tc>
      </w:tr>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lastRenderedPageBreak/>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相談支援事業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健康福祉部</w:t>
            </w:r>
          </w:p>
          <w:p w:rsidR="00AE6E1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社会福祉課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F246CA">
            <w:pPr>
              <w:rPr>
                <w:rFonts w:ascii="ＭＳ 明朝" w:hAnsi="ＭＳ 明朝"/>
                <w:sz w:val="22"/>
                <w:szCs w:val="22"/>
                <w:bdr w:val="single" w:sz="4" w:space="0" w:color="auto"/>
              </w:rPr>
            </w:pPr>
          </w:p>
          <w:p w:rsidR="00E07321" w:rsidRPr="00DA0C7C" w:rsidRDefault="00C93DE1" w:rsidP="00F246CA">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942875" w:rsidRPr="00942875" w:rsidRDefault="00942875" w:rsidP="00771BD9">
            <w:pPr>
              <w:ind w:firstLineChars="100" w:firstLine="218"/>
              <w:rPr>
                <w:rFonts w:ascii="ＭＳ 明朝" w:hAnsi="ＭＳ 明朝"/>
                <w:sz w:val="22"/>
                <w:szCs w:val="22"/>
              </w:rPr>
            </w:pPr>
            <w:r w:rsidRPr="00942875">
              <w:rPr>
                <w:rFonts w:ascii="ＭＳ 明朝" w:hAnsi="ＭＳ 明朝" w:hint="eastAsia"/>
                <w:sz w:val="22"/>
                <w:szCs w:val="22"/>
              </w:rPr>
              <w:t>障がい児者、難病患者等からの相談に応じ、必要な情報の提供等を始めとする支援を供与することや、権利擁護のために必要な援助を行うことはもとより、地域の課題解決に向けた地域づくりを担い、障がい児者等が自立した日常生活又は社会生活を営むことができるようにすることを目的とする事業。</w:t>
            </w:r>
          </w:p>
          <w:p w:rsidR="00942875" w:rsidRDefault="00942875" w:rsidP="00771BD9">
            <w:pPr>
              <w:ind w:firstLineChars="100" w:firstLine="218"/>
              <w:rPr>
                <w:rFonts w:ascii="ＭＳ 明朝" w:hAnsi="ＭＳ 明朝"/>
                <w:sz w:val="22"/>
                <w:szCs w:val="22"/>
              </w:rPr>
            </w:pPr>
            <w:r w:rsidRPr="00942875">
              <w:rPr>
                <w:rFonts w:ascii="ＭＳ 明朝" w:hAnsi="ＭＳ 明朝" w:hint="eastAsia"/>
                <w:sz w:val="22"/>
                <w:szCs w:val="22"/>
              </w:rPr>
              <w:t>基幹相談支援センター等機能強化事業として運営する場合は、国及び県の地域生活支援事業補助対象事業。（補助率：原則　国1/2、県1/4）</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942875" w:rsidRPr="00942875" w:rsidRDefault="00942875" w:rsidP="00942875">
            <w:pPr>
              <w:ind w:firstLineChars="100" w:firstLine="218"/>
              <w:rPr>
                <w:rFonts w:ascii="ＭＳ 明朝" w:hAnsi="ＭＳ 明朝"/>
                <w:sz w:val="22"/>
                <w:szCs w:val="22"/>
              </w:rPr>
            </w:pPr>
            <w:r w:rsidRPr="00942875">
              <w:rPr>
                <w:rFonts w:ascii="ＭＳ 明朝" w:hAnsi="ＭＳ 明朝" w:hint="eastAsia"/>
                <w:sz w:val="22"/>
                <w:szCs w:val="22"/>
              </w:rPr>
              <w:t>障がい児者、難病の方などの相談・情報の提供・支援など地域で安心して生活が送れるよう身近な相談支援窓口となる下野市障がい児者相談支援センターの運営を指定特定一般相談支援事業所へ委託により実施。</w:t>
            </w:r>
          </w:p>
          <w:p w:rsidR="00942875" w:rsidRPr="00942875" w:rsidRDefault="00942875" w:rsidP="00942875">
            <w:pPr>
              <w:ind w:firstLineChars="100" w:firstLine="218"/>
              <w:rPr>
                <w:rFonts w:ascii="ＭＳ 明朝" w:hAnsi="ＭＳ 明朝"/>
                <w:sz w:val="22"/>
                <w:szCs w:val="22"/>
              </w:rPr>
            </w:pPr>
            <w:r w:rsidRPr="00942875">
              <w:rPr>
                <w:rFonts w:ascii="ＭＳ 明朝" w:hAnsi="ＭＳ 明朝" w:hint="eastAsia"/>
                <w:sz w:val="22"/>
                <w:szCs w:val="22"/>
              </w:rPr>
              <w:t>基幹相談支援センターを平成31年</w:t>
            </w:r>
            <w:r w:rsidR="006B4728">
              <w:rPr>
                <w:rFonts w:ascii="ＭＳ 明朝" w:hAnsi="ＭＳ 明朝" w:hint="eastAsia"/>
                <w:sz w:val="22"/>
                <w:szCs w:val="22"/>
              </w:rPr>
              <w:t>４</w:t>
            </w:r>
            <w:r w:rsidRPr="00942875">
              <w:rPr>
                <w:rFonts w:ascii="ＭＳ 明朝" w:hAnsi="ＭＳ 明朝" w:hint="eastAsia"/>
                <w:sz w:val="22"/>
                <w:szCs w:val="22"/>
              </w:rPr>
              <w:t>月に設置。</w:t>
            </w:r>
          </w:p>
          <w:p w:rsidR="00942875" w:rsidRDefault="00942875" w:rsidP="00771BD9">
            <w:pPr>
              <w:ind w:firstLineChars="100" w:firstLine="218"/>
              <w:rPr>
                <w:rFonts w:ascii="ＭＳ 明朝" w:hAnsi="ＭＳ 明朝"/>
                <w:sz w:val="22"/>
                <w:szCs w:val="22"/>
              </w:rPr>
            </w:pPr>
            <w:r w:rsidRPr="00942875">
              <w:rPr>
                <w:rFonts w:ascii="ＭＳ 明朝" w:hAnsi="ＭＳ 明朝" w:hint="eastAsia"/>
                <w:sz w:val="22"/>
                <w:szCs w:val="22"/>
              </w:rPr>
              <w:t>現在、</w:t>
            </w:r>
            <w:r w:rsidR="006B4728">
              <w:rPr>
                <w:rFonts w:ascii="ＭＳ 明朝" w:hAnsi="ＭＳ 明朝" w:hint="eastAsia"/>
                <w:sz w:val="22"/>
                <w:szCs w:val="22"/>
              </w:rPr>
              <w:t>４</w:t>
            </w:r>
            <w:r w:rsidRPr="00942875">
              <w:rPr>
                <w:rFonts w:ascii="ＭＳ 明朝" w:hAnsi="ＭＳ 明朝" w:hint="eastAsia"/>
                <w:sz w:val="22"/>
                <w:szCs w:val="22"/>
              </w:rPr>
              <w:t>法人に委託（精神保健福祉士</w:t>
            </w:r>
            <w:r w:rsidR="006B4728">
              <w:rPr>
                <w:rFonts w:ascii="ＭＳ 明朝" w:hAnsi="ＭＳ 明朝" w:hint="eastAsia"/>
                <w:sz w:val="22"/>
                <w:szCs w:val="22"/>
              </w:rPr>
              <w:t>２</w:t>
            </w:r>
            <w:r w:rsidRPr="00942875">
              <w:rPr>
                <w:rFonts w:ascii="ＭＳ 明朝" w:hAnsi="ＭＳ 明朝" w:hint="eastAsia"/>
                <w:sz w:val="22"/>
                <w:szCs w:val="22"/>
              </w:rPr>
              <w:t>名、社会福祉士</w:t>
            </w:r>
            <w:r w:rsidR="006B4728">
              <w:rPr>
                <w:rFonts w:ascii="ＭＳ 明朝" w:hAnsi="ＭＳ 明朝" w:hint="eastAsia"/>
                <w:sz w:val="22"/>
                <w:szCs w:val="22"/>
              </w:rPr>
              <w:t>１</w:t>
            </w:r>
            <w:r w:rsidRPr="00942875">
              <w:rPr>
                <w:rFonts w:ascii="ＭＳ 明朝" w:hAnsi="ＭＳ 明朝" w:hint="eastAsia"/>
                <w:sz w:val="22"/>
                <w:szCs w:val="22"/>
              </w:rPr>
              <w:t>名、相談支援専門員</w:t>
            </w:r>
            <w:r w:rsidR="006B4728">
              <w:rPr>
                <w:rFonts w:ascii="ＭＳ 明朝" w:hAnsi="ＭＳ 明朝" w:hint="eastAsia"/>
                <w:sz w:val="22"/>
                <w:szCs w:val="22"/>
              </w:rPr>
              <w:t>１</w:t>
            </w:r>
            <w:r w:rsidRPr="00942875">
              <w:rPr>
                <w:rFonts w:ascii="ＭＳ 明朝" w:hAnsi="ＭＳ 明朝" w:hint="eastAsia"/>
                <w:sz w:val="22"/>
                <w:szCs w:val="22"/>
              </w:rPr>
              <w:t>名）し、市職員と合せて運営し、個別の相談支援及び地域づくりの両輪で運営する。</w:t>
            </w:r>
          </w:p>
          <w:p w:rsidR="00DA0C7C" w:rsidRPr="00F246CA" w:rsidRDefault="00DA0C7C" w:rsidP="00771BD9">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771BD9" w:rsidP="00B56997">
            <w:pPr>
              <w:jc w:val="center"/>
              <w:rPr>
                <w:rFonts w:ascii="ＭＳ 明朝" w:hAnsi="ＭＳ 明朝"/>
                <w:sz w:val="22"/>
                <w:szCs w:val="22"/>
              </w:rPr>
            </w:pPr>
            <w:r>
              <w:rPr>
                <w:rFonts w:ascii="ＭＳ 明朝" w:hAnsi="ＭＳ 明朝" w:hint="eastAsia"/>
                <w:sz w:val="22"/>
                <w:szCs w:val="22"/>
              </w:rPr>
              <w:t>継続</w:t>
            </w:r>
            <w:r w:rsidR="00AE6E12">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５</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３</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６</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２</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AE6E12" w:rsidP="00B56997">
            <w:pPr>
              <w:jc w:val="center"/>
              <w:rPr>
                <w:rFonts w:ascii="ＭＳ 明朝" w:hAnsi="ＭＳ 明朝"/>
                <w:sz w:val="22"/>
              </w:rPr>
            </w:pPr>
            <w:r>
              <w:rPr>
                <w:rFonts w:ascii="ＭＳ 明朝" w:hAnsi="ＭＳ 明朝" w:hint="eastAsia"/>
                <w:sz w:val="22"/>
              </w:rPr>
              <w:t xml:space="preserve">（　</w:t>
            </w:r>
            <w:r w:rsidR="00771BD9">
              <w:rPr>
                <w:rFonts w:ascii="ＭＳ 明朝" w:hAnsi="ＭＳ 明朝" w:hint="eastAsia"/>
                <w:sz w:val="22"/>
              </w:rPr>
              <w:t>継続</w:t>
            </w:r>
            <w:r>
              <w:rPr>
                <w:rFonts w:ascii="ＭＳ 明朝" w:hAnsi="ＭＳ 明朝" w:hint="eastAsia"/>
                <w:sz w:val="22"/>
              </w:rPr>
              <w:t>実施</w:t>
            </w:r>
            <w:r w:rsidR="00B56997">
              <w:rPr>
                <w:rFonts w:ascii="ＭＳ 明朝" w:hAnsi="ＭＳ 明朝" w:hint="eastAsia"/>
                <w:sz w:val="22"/>
              </w:rPr>
              <w:t>は　）　おおむね妥当である</w:t>
            </w:r>
          </w:p>
        </w:tc>
      </w:tr>
    </w:tbl>
    <w:p w:rsidR="00B56997" w:rsidRPr="00B56997" w:rsidRDefault="00B56997"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1C295C" w:rsidRPr="001C295C" w:rsidRDefault="00B56997" w:rsidP="001C295C">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基幹相談支援センターの充実を図ってほしい。</w:t>
            </w:r>
          </w:p>
          <w:p w:rsidR="001C295C" w:rsidRPr="001C295C" w:rsidRDefault="001C295C" w:rsidP="001C295C">
            <w:pPr>
              <w:ind w:left="218" w:hangingChars="100" w:hanging="218"/>
              <w:rPr>
                <w:rFonts w:ascii="ＭＳ 明朝" w:hAnsi="ＭＳ 明朝"/>
                <w:color w:val="000000" w:themeColor="text1"/>
                <w:sz w:val="22"/>
                <w:szCs w:val="22"/>
              </w:rPr>
            </w:pPr>
            <w:r w:rsidRPr="001C295C">
              <w:rPr>
                <w:rFonts w:ascii="ＭＳ 明朝" w:hAnsi="ＭＳ 明朝" w:hint="eastAsia"/>
                <w:color w:val="000000" w:themeColor="text1"/>
                <w:sz w:val="22"/>
                <w:szCs w:val="22"/>
              </w:rPr>
              <w:t xml:space="preserve">　福祉就労などに</w:t>
            </w:r>
            <w:r w:rsidR="0011115B">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当該地域における何らかの支援を絡ませてほしい。</w:t>
            </w:r>
          </w:p>
          <w:p w:rsidR="001C295C" w:rsidRDefault="001C295C" w:rsidP="001C295C">
            <w:pPr>
              <w:ind w:left="218" w:hangingChars="100" w:hanging="218"/>
              <w:rPr>
                <w:rFonts w:ascii="ＭＳ 明朝" w:hAnsi="ＭＳ 明朝"/>
                <w:color w:val="000000" w:themeColor="text1"/>
                <w:sz w:val="22"/>
                <w:szCs w:val="22"/>
              </w:rPr>
            </w:pPr>
            <w:r w:rsidRPr="001C295C">
              <w:rPr>
                <w:rFonts w:ascii="ＭＳ 明朝" w:hAnsi="ＭＳ 明朝" w:hint="eastAsia"/>
                <w:color w:val="000000" w:themeColor="text1"/>
                <w:sz w:val="22"/>
                <w:szCs w:val="22"/>
              </w:rPr>
              <w:t xml:space="preserve">　支援事業所間のネットワークの構築を目指してほしい。</w:t>
            </w:r>
          </w:p>
          <w:p w:rsidR="00B56997" w:rsidRPr="00B56997" w:rsidRDefault="006F4757" w:rsidP="001C295C">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社会の複雑な変化に対応して、掬いこぼしを少なくできるよう、是非、継続していただきたい。会議当日の諸説明により、下野市は頑張っていられると感じた。</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1C295C" w:rsidRDefault="00B56997" w:rsidP="001C295C">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1C295C" w:rsidRPr="001C295C">
              <w:rPr>
                <w:rFonts w:ascii="ＭＳ 明朝" w:hAnsi="ＭＳ 明朝" w:cs="ＭＳ 明朝" w:hint="eastAsia"/>
                <w:color w:val="000000" w:themeColor="text1"/>
                <w:sz w:val="22"/>
                <w:szCs w:val="22"/>
              </w:rPr>
              <w:t>本件は共生社会実現に向け、重要な案件と考える。今後もハンディキャップを</w:t>
            </w:r>
            <w:r w:rsidR="0011115B">
              <w:rPr>
                <w:rFonts w:ascii="ＭＳ 明朝" w:hAnsi="ＭＳ 明朝" w:cs="ＭＳ 明朝" w:hint="eastAsia"/>
                <w:color w:val="000000" w:themeColor="text1"/>
                <w:sz w:val="22"/>
                <w:szCs w:val="22"/>
              </w:rPr>
              <w:t>持った</w:t>
            </w:r>
            <w:r w:rsidR="001C295C" w:rsidRPr="001C295C">
              <w:rPr>
                <w:rFonts w:ascii="ＭＳ 明朝" w:hAnsi="ＭＳ 明朝" w:cs="ＭＳ 明朝" w:hint="eastAsia"/>
                <w:color w:val="000000" w:themeColor="text1"/>
                <w:sz w:val="22"/>
                <w:szCs w:val="22"/>
              </w:rPr>
              <w:t>方が安心して暮らせるまちづくりの実現に向け、下野市が他の市と比較し、どこまでが出来ていて、今後どう改善が必要か、課題を明確にし、サービスレベルの一層の向上に向け取り組んでもらいたい。</w:t>
            </w:r>
          </w:p>
          <w:p w:rsidR="001C295C" w:rsidRPr="001C295C" w:rsidRDefault="001C295C" w:rsidP="001C295C">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Pr="001C295C">
              <w:rPr>
                <w:rFonts w:ascii="ＭＳ 明朝" w:hAnsi="ＭＳ 明朝" w:cs="ＭＳ 明朝" w:hint="eastAsia"/>
                <w:color w:val="000000" w:themeColor="text1"/>
                <w:sz w:val="22"/>
                <w:szCs w:val="22"/>
              </w:rPr>
              <w:t>障害のハンディを持ち、</w:t>
            </w:r>
            <w:r w:rsidR="00CE3C3E">
              <w:rPr>
                <w:rFonts w:ascii="ＭＳ 明朝" w:hAnsi="ＭＳ 明朝" w:cs="ＭＳ 明朝" w:hint="eastAsia"/>
                <w:color w:val="000000" w:themeColor="text1"/>
                <w:sz w:val="22"/>
                <w:szCs w:val="22"/>
              </w:rPr>
              <w:t>孤立化</w:t>
            </w:r>
            <w:r w:rsidRPr="001C295C">
              <w:rPr>
                <w:rFonts w:ascii="ＭＳ 明朝" w:hAnsi="ＭＳ 明朝" w:cs="ＭＳ 明朝" w:hint="eastAsia"/>
                <w:color w:val="000000" w:themeColor="text1"/>
                <w:sz w:val="22"/>
                <w:szCs w:val="22"/>
              </w:rPr>
              <w:t>しがちな障害者には、社会参加と今後の生活の見通しを立てるために、専門性に裏打ちされた相談体制の整備は必須であり、法の施行から遅れたとはいえ、市内４か所に基幹相談支援センターを設置し、専門職を配置して訪問相談を行うなど、きめ細かな諸施設は評価できる。</w:t>
            </w:r>
          </w:p>
          <w:p w:rsidR="00B56997" w:rsidRPr="00E0497C" w:rsidRDefault="001C295C" w:rsidP="001C295C">
            <w:pPr>
              <w:ind w:left="218" w:hangingChars="100" w:hanging="218"/>
              <w:rPr>
                <w:rFonts w:ascii="ＭＳ 明朝" w:hAnsi="ＭＳ 明朝" w:cs="ＭＳ 明朝"/>
                <w:color w:val="000000" w:themeColor="text1"/>
                <w:sz w:val="22"/>
                <w:szCs w:val="22"/>
              </w:rPr>
            </w:pPr>
            <w:r w:rsidRPr="001C295C">
              <w:rPr>
                <w:rFonts w:ascii="ＭＳ 明朝" w:hAnsi="ＭＳ 明朝" w:cs="ＭＳ 明朝" w:hint="eastAsia"/>
                <w:color w:val="000000" w:themeColor="text1"/>
                <w:sz w:val="22"/>
                <w:szCs w:val="22"/>
              </w:rPr>
              <w:t xml:space="preserve">　しかし、障害者が抱える課題の多くは個人では解決しがたく、行政の手が必要なことが多く相談支援はその入り口に過ぎず、その奥にある相談に上ってきた課題をすくい上げ、施策化あるいは強化（就業の場の確保、終の住処の確保、成年後見制度の活用支援等多々）していく事が一層望まれる。</w:t>
            </w:r>
          </w:p>
        </w:tc>
      </w:tr>
    </w:tbl>
    <w:p w:rsidR="008D1B7B" w:rsidRDefault="008D1B7B"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lastRenderedPageBreak/>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妊娠サポート事業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健康福祉部</w:t>
            </w:r>
          </w:p>
          <w:p w:rsidR="00A33CDB"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健康増進課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B56997">
            <w:pPr>
              <w:rPr>
                <w:rFonts w:ascii="ＭＳ 明朝" w:hAnsi="ＭＳ 明朝"/>
                <w:sz w:val="22"/>
                <w:szCs w:val="22"/>
                <w:bdr w:val="single" w:sz="4" w:space="0" w:color="auto"/>
              </w:rPr>
            </w:pPr>
          </w:p>
          <w:p w:rsidR="00B56997" w:rsidRPr="00C93DE1" w:rsidRDefault="00C93DE1" w:rsidP="00B5699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B52CA6" w:rsidRDefault="00B52CA6" w:rsidP="00B52CA6">
            <w:pPr>
              <w:ind w:firstLineChars="100" w:firstLine="218"/>
              <w:rPr>
                <w:rFonts w:ascii="ＭＳ 明朝" w:hAnsi="ＭＳ 明朝"/>
                <w:sz w:val="22"/>
                <w:szCs w:val="22"/>
              </w:rPr>
            </w:pPr>
            <w:r w:rsidRPr="00C93DE1">
              <w:rPr>
                <w:rFonts w:ascii="ＭＳ 明朝" w:hAnsi="ＭＳ 明朝" w:hint="eastAsia"/>
                <w:sz w:val="22"/>
                <w:szCs w:val="22"/>
              </w:rPr>
              <w:t>治療効果が高いが、治療費に医療保険が適用されないため高額となる不妊治療や不育症治療に対して治療費の一部を助成し、治療中の夫婦の経済的な負担を軽減することで、安心して妊娠、出産できる環境の整備や積極的な少子化対策の推進を図る。妊娠、出産を望む夫婦で風しん抗体値が低値の方に、風しん予防接種費を一部助成し、先天性風しん症候群の予防を図る。</w:t>
            </w: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093494" w:rsidRDefault="00B52CA6" w:rsidP="00B52CA6">
            <w:pPr>
              <w:ind w:firstLineChars="100" w:firstLine="218"/>
              <w:rPr>
                <w:rFonts w:ascii="ＭＳ 明朝" w:hAnsi="ＭＳ 明朝"/>
                <w:sz w:val="22"/>
                <w:szCs w:val="22"/>
              </w:rPr>
            </w:pPr>
            <w:r w:rsidRPr="00C93DE1">
              <w:rPr>
                <w:rFonts w:ascii="ＭＳ 明朝" w:hAnsi="ＭＳ 明朝" w:hint="eastAsia"/>
                <w:sz w:val="22"/>
                <w:szCs w:val="22"/>
              </w:rPr>
              <w:t>人工授精は、</w:t>
            </w:r>
            <w:r w:rsidR="0011115B">
              <w:rPr>
                <w:rFonts w:ascii="ＭＳ 明朝" w:hAnsi="ＭＳ 明朝" w:hint="eastAsia"/>
                <w:sz w:val="22"/>
                <w:szCs w:val="22"/>
              </w:rPr>
              <w:t>１</w:t>
            </w:r>
            <w:r w:rsidRPr="00C93DE1">
              <w:rPr>
                <w:rFonts w:ascii="ＭＳ 明朝" w:hAnsi="ＭＳ 明朝" w:hint="eastAsia"/>
                <w:sz w:val="22"/>
                <w:szCs w:val="22"/>
              </w:rPr>
              <w:t>年度</w:t>
            </w:r>
            <w:r w:rsidR="0011115B">
              <w:rPr>
                <w:rFonts w:ascii="ＭＳ 明朝" w:hAnsi="ＭＳ 明朝" w:hint="eastAsia"/>
                <w:sz w:val="22"/>
                <w:szCs w:val="22"/>
              </w:rPr>
              <w:t>１</w:t>
            </w:r>
            <w:r w:rsidRPr="00C93DE1">
              <w:rPr>
                <w:rFonts w:ascii="ＭＳ 明朝" w:hAnsi="ＭＳ 明朝" w:hint="eastAsia"/>
                <w:sz w:val="22"/>
                <w:szCs w:val="22"/>
              </w:rPr>
              <w:t>回通算</w:t>
            </w:r>
            <w:r w:rsidR="0011115B">
              <w:rPr>
                <w:rFonts w:ascii="ＭＳ 明朝" w:hAnsi="ＭＳ 明朝" w:hint="eastAsia"/>
                <w:sz w:val="22"/>
                <w:szCs w:val="22"/>
              </w:rPr>
              <w:t>２</w:t>
            </w:r>
            <w:r w:rsidRPr="00C93DE1">
              <w:rPr>
                <w:rFonts w:ascii="ＭＳ 明朝" w:hAnsi="ＭＳ 明朝" w:hint="eastAsia"/>
                <w:sz w:val="22"/>
                <w:szCs w:val="22"/>
              </w:rPr>
              <w:t>年度まで上限５万円／回を助成。特定不妊治療は、新鮮胚移植は上限10万円／回、凍結杯移植は上限５万円／回を年齢により設定された回数を助成。男性不妊治療は、特定不妊治療の一環として実施した場合に上限10万円／回を助成。不育症治療費助成は、年度上限30万円を</w:t>
            </w:r>
            <w:r w:rsidR="0011115B">
              <w:rPr>
                <w:rFonts w:ascii="ＭＳ 明朝" w:hAnsi="ＭＳ 明朝" w:hint="eastAsia"/>
                <w:sz w:val="22"/>
                <w:szCs w:val="22"/>
              </w:rPr>
              <w:t>１</w:t>
            </w:r>
            <w:r w:rsidRPr="00C93DE1">
              <w:rPr>
                <w:rFonts w:ascii="ＭＳ 明朝" w:hAnsi="ＭＳ 明朝" w:hint="eastAsia"/>
                <w:sz w:val="22"/>
                <w:szCs w:val="22"/>
              </w:rPr>
              <w:t>年度</w:t>
            </w:r>
            <w:r w:rsidR="0011115B">
              <w:rPr>
                <w:rFonts w:ascii="ＭＳ 明朝" w:hAnsi="ＭＳ 明朝" w:hint="eastAsia"/>
                <w:sz w:val="22"/>
                <w:szCs w:val="22"/>
              </w:rPr>
              <w:t>１</w:t>
            </w:r>
            <w:r w:rsidRPr="00C93DE1">
              <w:rPr>
                <w:rFonts w:ascii="ＭＳ 明朝" w:hAnsi="ＭＳ 明朝" w:hint="eastAsia"/>
                <w:sz w:val="22"/>
                <w:szCs w:val="22"/>
              </w:rPr>
              <w:t>回、通算回数制限なしで助成。風しん、ＭＲ予防接種費は、風しんワクチンは3,000円、ＭＲワクチンは5,000円を上限に</w:t>
            </w:r>
            <w:r w:rsidR="0011115B">
              <w:rPr>
                <w:rFonts w:ascii="ＭＳ 明朝" w:hAnsi="ＭＳ 明朝" w:hint="eastAsia"/>
                <w:sz w:val="22"/>
                <w:szCs w:val="22"/>
              </w:rPr>
              <w:t>１</w:t>
            </w:r>
            <w:r w:rsidRPr="00C93DE1">
              <w:rPr>
                <w:rFonts w:ascii="ＭＳ 明朝" w:hAnsi="ＭＳ 明朝" w:hint="eastAsia"/>
                <w:sz w:val="22"/>
                <w:szCs w:val="22"/>
              </w:rPr>
              <w:t>回のみ助成。</w:t>
            </w:r>
          </w:p>
          <w:p w:rsidR="00DA0C7C" w:rsidRPr="00373E37" w:rsidRDefault="00DA0C7C" w:rsidP="00B52CA6">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８</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７</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１</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2D035F" w:rsidP="00B56997">
            <w:pPr>
              <w:jc w:val="center"/>
              <w:rPr>
                <w:rFonts w:ascii="ＭＳ 明朝" w:hAnsi="ＭＳ 明朝"/>
                <w:sz w:val="22"/>
              </w:rPr>
            </w:pPr>
            <w:r>
              <w:rPr>
                <w:rFonts w:ascii="ＭＳ 明朝" w:hAnsi="ＭＳ 明朝" w:hint="eastAsia"/>
                <w:sz w:val="22"/>
              </w:rPr>
              <w:t xml:space="preserve">（　継続実施は　）　</w:t>
            </w:r>
            <w:r w:rsidR="00B56997">
              <w:rPr>
                <w:rFonts w:ascii="ＭＳ 明朝" w:hAnsi="ＭＳ 明朝" w:hint="eastAsia"/>
                <w:sz w:val="22"/>
              </w:rPr>
              <w:t>妥当である</w:t>
            </w:r>
          </w:p>
        </w:tc>
      </w:tr>
    </w:tbl>
    <w:p w:rsidR="00B56997" w:rsidRPr="002D035F" w:rsidRDefault="00B56997"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7A668E" w:rsidRPr="007A668E" w:rsidRDefault="00B56997" w:rsidP="007A668E">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不妊治療後のフォローにも</w:t>
            </w:r>
            <w:r w:rsidR="0011115B">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相談業務など長期的に粘り強く取り組んでほしい。</w:t>
            </w:r>
          </w:p>
          <w:p w:rsidR="007A668E" w:rsidRDefault="007A668E" w:rsidP="007A668E">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悩んでいる人の背中を押す行政の役割は重要。</w:t>
            </w:r>
          </w:p>
          <w:p w:rsidR="007A668E" w:rsidRPr="007A668E" w:rsidRDefault="007A668E" w:rsidP="007A668E">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7A668E">
              <w:rPr>
                <w:rFonts w:ascii="ＭＳ 明朝" w:hAnsi="ＭＳ 明朝" w:hint="eastAsia"/>
                <w:color w:val="000000" w:themeColor="text1"/>
                <w:sz w:val="22"/>
                <w:szCs w:val="22"/>
              </w:rPr>
              <w:t>下野市は今後一層少子高齢化が進む街となる。若い方が本市で安心して妊娠、出産を迎えられることは、今後の街に活性化のために非常に重要と考える。</w:t>
            </w:r>
          </w:p>
          <w:p w:rsidR="007A668E" w:rsidRPr="00B56997" w:rsidRDefault="007A668E" w:rsidP="007A668E">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他市のベンチマークをしっかりとしていただき、より手厚いサポートをお願いしたい。</w:t>
            </w:r>
          </w:p>
          <w:p w:rsidR="00B56997" w:rsidRPr="007A668E" w:rsidRDefault="007A668E" w:rsidP="00457A93">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7A668E">
              <w:rPr>
                <w:rFonts w:ascii="ＭＳ 明朝" w:hAnsi="ＭＳ 明朝" w:hint="eastAsia"/>
                <w:color w:val="000000" w:themeColor="text1"/>
                <w:sz w:val="22"/>
                <w:szCs w:val="22"/>
              </w:rPr>
              <w:t>今後も希望者が必要なサポートを継続して受けられるよう、事業の継続を願</w:t>
            </w:r>
            <w:r w:rsidR="0011115B">
              <w:rPr>
                <w:rFonts w:ascii="ＭＳ 明朝" w:hAnsi="ＭＳ 明朝" w:hint="eastAsia"/>
                <w:color w:val="000000" w:themeColor="text1"/>
                <w:sz w:val="22"/>
                <w:szCs w:val="22"/>
              </w:rPr>
              <w:t>う</w:t>
            </w:r>
            <w:r w:rsidRPr="007A668E">
              <w:rPr>
                <w:rFonts w:ascii="ＭＳ 明朝" w:hAnsi="ＭＳ 明朝" w:hint="eastAsia"/>
                <w:color w:val="000000" w:themeColor="text1"/>
                <w:sz w:val="22"/>
                <w:szCs w:val="22"/>
              </w:rPr>
              <w:t>。</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7A668E" w:rsidRPr="007A668E" w:rsidRDefault="00B56997" w:rsidP="007A668E">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7A668E" w:rsidRPr="007A668E">
              <w:rPr>
                <w:rFonts w:ascii="ＭＳ 明朝" w:hAnsi="ＭＳ 明朝" w:cs="ＭＳ 明朝" w:hint="eastAsia"/>
                <w:color w:val="000000" w:themeColor="text1"/>
                <w:sz w:val="22"/>
                <w:szCs w:val="22"/>
              </w:rPr>
              <w:t>子が欲しい親と少子化対策が求められる今日的課題に応える事業であり、積極的な取組は評価できる。</w:t>
            </w:r>
          </w:p>
          <w:p w:rsidR="007A668E" w:rsidRPr="00ED0ADD" w:rsidRDefault="007A668E" w:rsidP="007A668E">
            <w:pPr>
              <w:ind w:left="218" w:hangingChars="100" w:hanging="218"/>
              <w:rPr>
                <w:rFonts w:ascii="ＭＳ 明朝" w:hAnsi="ＭＳ 明朝" w:cs="ＭＳ 明朝"/>
                <w:color w:val="000000" w:themeColor="text1"/>
                <w:sz w:val="22"/>
                <w:szCs w:val="22"/>
              </w:rPr>
            </w:pPr>
            <w:r w:rsidRPr="007A668E">
              <w:rPr>
                <w:rFonts w:ascii="ＭＳ 明朝" w:hAnsi="ＭＳ 明朝" w:cs="ＭＳ 明朝" w:hint="eastAsia"/>
                <w:color w:val="000000" w:themeColor="text1"/>
                <w:sz w:val="22"/>
                <w:szCs w:val="22"/>
              </w:rPr>
              <w:t xml:space="preserve">　更に、この事業の意義を一層生かすには、内縁関係に対象を拡大することや、現金払いの負担を少なくする代理受領制度の導入が望まれる。</w:t>
            </w:r>
          </w:p>
          <w:p w:rsidR="00ED0ADD" w:rsidRPr="00ED0ADD" w:rsidRDefault="00ED0ADD" w:rsidP="00ED0ADD">
            <w:pPr>
              <w:ind w:left="218" w:hangingChars="100" w:hanging="218"/>
              <w:rPr>
                <w:rFonts w:ascii="ＭＳ 明朝" w:hAnsi="ＭＳ 明朝" w:cs="ＭＳ 明朝"/>
                <w:color w:val="000000" w:themeColor="text1"/>
                <w:sz w:val="22"/>
                <w:szCs w:val="22"/>
              </w:rPr>
            </w:pPr>
          </w:p>
        </w:tc>
      </w:tr>
    </w:tbl>
    <w:p w:rsidR="00037800" w:rsidRPr="00ED0ADD" w:rsidRDefault="00037800"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lastRenderedPageBreak/>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農業基盤整備促進事業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産業振興部</w:t>
            </w:r>
          </w:p>
          <w:p w:rsidR="002D035F"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農政課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B56997">
            <w:pPr>
              <w:rPr>
                <w:rFonts w:ascii="ＭＳ 明朝" w:hAnsi="ＭＳ 明朝"/>
                <w:sz w:val="22"/>
                <w:szCs w:val="22"/>
                <w:bdr w:val="single" w:sz="4" w:space="0" w:color="auto"/>
              </w:rPr>
            </w:pPr>
          </w:p>
          <w:p w:rsidR="00B56997" w:rsidRPr="00C93DE1" w:rsidRDefault="00C93DE1" w:rsidP="00B5699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614C89" w:rsidRPr="00C93DE1" w:rsidRDefault="00614C89" w:rsidP="00614C89">
            <w:pPr>
              <w:ind w:firstLineChars="100" w:firstLine="218"/>
              <w:rPr>
                <w:rFonts w:ascii="ＭＳ 明朝" w:hAnsi="ＭＳ 明朝"/>
                <w:sz w:val="22"/>
                <w:szCs w:val="22"/>
              </w:rPr>
            </w:pPr>
            <w:r w:rsidRPr="00C93DE1">
              <w:rPr>
                <w:rFonts w:ascii="ＭＳ 明朝" w:hAnsi="ＭＳ 明朝" w:hint="eastAsia"/>
                <w:sz w:val="22"/>
                <w:szCs w:val="22"/>
              </w:rPr>
              <w:t>農地・農業用水利施設の整備をきめ細かく実施し、経営規模の拡大や戦略作物・地域振興作物の生産を振興する。</w:t>
            </w:r>
          </w:p>
          <w:p w:rsidR="00614C89" w:rsidRPr="00C93DE1" w:rsidRDefault="00614C89" w:rsidP="00614C89">
            <w:pPr>
              <w:ind w:firstLineChars="100" w:firstLine="218"/>
              <w:rPr>
                <w:rFonts w:ascii="ＭＳ 明朝" w:hAnsi="ＭＳ 明朝"/>
                <w:sz w:val="22"/>
                <w:szCs w:val="22"/>
              </w:rPr>
            </w:pPr>
            <w:r w:rsidRPr="00C93DE1">
              <w:rPr>
                <w:rFonts w:ascii="ＭＳ 明朝" w:hAnsi="ＭＳ 明朝" w:hint="eastAsia"/>
                <w:sz w:val="22"/>
                <w:szCs w:val="22"/>
              </w:rPr>
              <w:t>県単独農業農村整備事業の補助率は35％であり、より有利な本事業（国庫補助：50％＋県補助：15％）を活用することで、一般財源を65％から35％へ大幅な負担縮減が見込める。</w:t>
            </w:r>
          </w:p>
          <w:p w:rsidR="00614C89" w:rsidRPr="00C93DE1" w:rsidRDefault="00614C89" w:rsidP="00614C89">
            <w:pPr>
              <w:ind w:firstLineChars="100" w:firstLine="218"/>
              <w:rPr>
                <w:rFonts w:ascii="ＭＳ 明朝" w:hAnsi="ＭＳ 明朝"/>
                <w:sz w:val="22"/>
                <w:szCs w:val="22"/>
              </w:rPr>
            </w:pPr>
            <w:r w:rsidRPr="00C93DE1">
              <w:rPr>
                <w:rFonts w:ascii="ＭＳ 明朝" w:hAnsi="ＭＳ 明朝" w:hint="eastAsia"/>
                <w:sz w:val="22"/>
                <w:szCs w:val="22"/>
              </w:rPr>
              <w:t>農地耕作条件改善事業においては、施設整備に併せて農地中間管理機構と連携し、地域の担い手へ集積・集約化を進める。</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8A53FD" w:rsidRPr="00C93DE1" w:rsidRDefault="00440BCC" w:rsidP="00614C89">
            <w:pPr>
              <w:ind w:firstLineChars="100" w:firstLine="218"/>
              <w:rPr>
                <w:rFonts w:ascii="ＭＳ 明朝" w:hAnsi="ＭＳ 明朝"/>
                <w:sz w:val="22"/>
                <w:szCs w:val="22"/>
              </w:rPr>
            </w:pPr>
            <w:r w:rsidRPr="00440BCC">
              <w:rPr>
                <w:rFonts w:ascii="ＭＳ 明朝" w:hAnsi="ＭＳ 明朝" w:hint="eastAsia"/>
                <w:sz w:val="22"/>
                <w:szCs w:val="22"/>
              </w:rPr>
              <w:t>農道整備事業（下野町田地区） L=310m　※Ｒ３年度終了</w:t>
            </w:r>
          </w:p>
          <w:p w:rsidR="00614C89" w:rsidRPr="00373E37" w:rsidRDefault="00614C89" w:rsidP="00614C89">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771BD9" w:rsidP="00B56997">
            <w:pPr>
              <w:jc w:val="center"/>
              <w:rPr>
                <w:rFonts w:ascii="ＭＳ 明朝" w:hAnsi="ＭＳ 明朝"/>
                <w:sz w:val="22"/>
                <w:szCs w:val="22"/>
              </w:rPr>
            </w:pPr>
            <w:r>
              <w:rPr>
                <w:rFonts w:ascii="ＭＳ 明朝" w:hAnsi="ＭＳ 明朝" w:hint="eastAsia"/>
                <w:sz w:val="22"/>
                <w:szCs w:val="22"/>
              </w:rPr>
              <w:t>見直し</w:t>
            </w:r>
            <w:r w:rsidR="00B56997">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２</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６</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２</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６</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２</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６</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2D035F" w:rsidP="00771BD9">
            <w:pPr>
              <w:jc w:val="center"/>
              <w:rPr>
                <w:rFonts w:ascii="ＭＳ 明朝" w:hAnsi="ＭＳ 明朝"/>
                <w:sz w:val="22"/>
              </w:rPr>
            </w:pPr>
            <w:r>
              <w:rPr>
                <w:rFonts w:ascii="ＭＳ 明朝" w:hAnsi="ＭＳ 明朝" w:hint="eastAsia"/>
                <w:sz w:val="22"/>
              </w:rPr>
              <w:t xml:space="preserve">（　</w:t>
            </w:r>
            <w:r w:rsidR="00771BD9">
              <w:rPr>
                <w:rFonts w:ascii="ＭＳ 明朝" w:hAnsi="ＭＳ 明朝" w:hint="eastAsia"/>
                <w:sz w:val="22"/>
              </w:rPr>
              <w:t>見直し実施</w:t>
            </w:r>
            <w:r>
              <w:rPr>
                <w:rFonts w:ascii="ＭＳ 明朝" w:hAnsi="ＭＳ 明朝" w:hint="eastAsia"/>
                <w:sz w:val="22"/>
              </w:rPr>
              <w:t xml:space="preserve">は　）　</w:t>
            </w:r>
            <w:r w:rsidR="00771BD9">
              <w:rPr>
                <w:rFonts w:ascii="ＭＳ 明朝" w:hAnsi="ＭＳ 明朝" w:hint="eastAsia"/>
                <w:sz w:val="22"/>
              </w:rPr>
              <w:t>おおむね</w:t>
            </w:r>
            <w:r w:rsidR="00B56997">
              <w:rPr>
                <w:rFonts w:ascii="ＭＳ 明朝" w:hAnsi="ＭＳ 明朝" w:hint="eastAsia"/>
                <w:sz w:val="22"/>
              </w:rPr>
              <w:t>妥当である</w:t>
            </w:r>
          </w:p>
        </w:tc>
      </w:tr>
    </w:tbl>
    <w:p w:rsidR="00B56997" w:rsidRP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3892"/>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7A668E" w:rsidRPr="007A668E" w:rsidRDefault="00B56997" w:rsidP="00EF15D1">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首都圏にあって、気候温暖な平地の優良農地を持つ本市においては、農地は食料自給や環境保全の上からも重要な「資産」であり、農地の機能を発揮させる農道整備は重要であ</w:t>
            </w:r>
            <w:r w:rsidR="00EF15D1">
              <w:rPr>
                <w:rFonts w:ascii="ＭＳ 明朝" w:hAnsi="ＭＳ 明朝" w:hint="eastAsia"/>
                <w:color w:val="000000" w:themeColor="text1"/>
                <w:sz w:val="22"/>
                <w:szCs w:val="22"/>
              </w:rPr>
              <w:t>る。</w:t>
            </w:r>
            <w:r w:rsidR="007A668E" w:rsidRPr="007A668E">
              <w:rPr>
                <w:rFonts w:ascii="ＭＳ 明朝" w:hAnsi="ＭＳ 明朝" w:hint="eastAsia"/>
                <w:color w:val="000000" w:themeColor="text1"/>
                <w:sz w:val="22"/>
                <w:szCs w:val="22"/>
              </w:rPr>
              <w:t>その重要性から農水省の国庫補助の採択も受けており、継続が望まれる。</w:t>
            </w:r>
          </w:p>
          <w:p w:rsidR="00B56997" w:rsidRPr="00B56997" w:rsidRDefault="007A668E" w:rsidP="00457A93">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なお、農地を守ることにより、後継者対策やひいてはIターン移住者の受け皿にもつながり、人口減防止対策にも寄与するとの認識も必要である。</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7A668E" w:rsidRPr="007A668E" w:rsidRDefault="00B56997" w:rsidP="007A668E">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7A668E" w:rsidRPr="007A668E">
              <w:rPr>
                <w:rFonts w:ascii="ＭＳ 明朝" w:hAnsi="ＭＳ 明朝" w:cs="ＭＳ 明朝" w:hint="eastAsia"/>
                <w:color w:val="000000" w:themeColor="text1"/>
                <w:sz w:val="22"/>
                <w:szCs w:val="22"/>
              </w:rPr>
              <w:t>農業用道路が予定より前倒しで進行しており、今年度で終了とのこと</w:t>
            </w:r>
            <w:r w:rsidR="005D7DD1">
              <w:rPr>
                <w:rFonts w:ascii="ＭＳ 明朝" w:hAnsi="ＭＳ 明朝" w:cs="ＭＳ 明朝" w:hint="eastAsia"/>
                <w:color w:val="000000" w:themeColor="text1"/>
                <w:sz w:val="22"/>
                <w:szCs w:val="22"/>
              </w:rPr>
              <w:t>であるため</w:t>
            </w:r>
            <w:r w:rsidR="007A668E" w:rsidRPr="007A668E">
              <w:rPr>
                <w:rFonts w:ascii="ＭＳ 明朝" w:hAnsi="ＭＳ 明朝" w:cs="ＭＳ 明朝" w:hint="eastAsia"/>
                <w:color w:val="000000" w:themeColor="text1"/>
                <w:sz w:val="22"/>
                <w:szCs w:val="22"/>
              </w:rPr>
              <w:t>、今後は整備された道路が有効活用され、農業の効率化、活性化に向けて農業支援をいただければと</w:t>
            </w:r>
            <w:r w:rsidR="005D7DD1">
              <w:rPr>
                <w:rFonts w:ascii="ＭＳ 明朝" w:hAnsi="ＭＳ 明朝" w:cs="ＭＳ 明朝" w:hint="eastAsia"/>
                <w:color w:val="000000" w:themeColor="text1"/>
                <w:sz w:val="22"/>
                <w:szCs w:val="22"/>
              </w:rPr>
              <w:t>考える</w:t>
            </w:r>
            <w:r w:rsidR="007A668E" w:rsidRPr="007A668E">
              <w:rPr>
                <w:rFonts w:ascii="ＭＳ 明朝" w:hAnsi="ＭＳ 明朝" w:cs="ＭＳ 明朝" w:hint="eastAsia"/>
                <w:color w:val="000000" w:themeColor="text1"/>
                <w:sz w:val="22"/>
                <w:szCs w:val="22"/>
              </w:rPr>
              <w:t>。</w:t>
            </w:r>
          </w:p>
          <w:p w:rsidR="007A668E" w:rsidRPr="00457A93" w:rsidRDefault="007A668E" w:rsidP="00457A93">
            <w:pPr>
              <w:ind w:left="218" w:hangingChars="100" w:hanging="218"/>
              <w:rPr>
                <w:rFonts w:ascii="ＭＳ 明朝" w:hAnsi="ＭＳ 明朝" w:cs="ＭＳ 明朝"/>
                <w:color w:val="000000" w:themeColor="text1"/>
                <w:sz w:val="22"/>
                <w:szCs w:val="22"/>
              </w:rPr>
            </w:pPr>
            <w:r w:rsidRPr="007A668E">
              <w:rPr>
                <w:rFonts w:ascii="ＭＳ 明朝" w:hAnsi="ＭＳ 明朝" w:cs="ＭＳ 明朝" w:hint="eastAsia"/>
                <w:color w:val="000000" w:themeColor="text1"/>
                <w:sz w:val="22"/>
                <w:szCs w:val="22"/>
              </w:rPr>
              <w:t xml:space="preserve">　農業の後継者問題、遊閑地は非常に大きな課題で</w:t>
            </w:r>
            <w:r w:rsidR="005D7DD1">
              <w:rPr>
                <w:rFonts w:ascii="ＭＳ 明朝" w:hAnsi="ＭＳ 明朝" w:cs="ＭＳ 明朝" w:hint="eastAsia"/>
                <w:color w:val="000000" w:themeColor="text1"/>
                <w:sz w:val="22"/>
                <w:szCs w:val="22"/>
              </w:rPr>
              <w:t>あり</w:t>
            </w:r>
            <w:r w:rsidRPr="007A668E">
              <w:rPr>
                <w:rFonts w:ascii="ＭＳ 明朝" w:hAnsi="ＭＳ 明朝" w:cs="ＭＳ 明朝" w:hint="eastAsia"/>
                <w:color w:val="000000" w:themeColor="text1"/>
                <w:sz w:val="22"/>
                <w:szCs w:val="22"/>
              </w:rPr>
              <w:t>、総合的な取り組みをお願い</w:t>
            </w:r>
            <w:r w:rsidR="005D7DD1">
              <w:rPr>
                <w:rFonts w:ascii="ＭＳ 明朝" w:hAnsi="ＭＳ 明朝" w:cs="ＭＳ 明朝" w:hint="eastAsia"/>
                <w:color w:val="000000" w:themeColor="text1"/>
                <w:sz w:val="22"/>
                <w:szCs w:val="22"/>
              </w:rPr>
              <w:t>したい</w:t>
            </w:r>
            <w:r w:rsidRPr="007A668E">
              <w:rPr>
                <w:rFonts w:ascii="ＭＳ 明朝" w:hAnsi="ＭＳ 明朝" w:cs="ＭＳ 明朝" w:hint="eastAsia"/>
                <w:color w:val="000000" w:themeColor="text1"/>
                <w:sz w:val="22"/>
                <w:szCs w:val="22"/>
              </w:rPr>
              <w:t>。</w:t>
            </w:r>
          </w:p>
          <w:p w:rsidR="00B56997" w:rsidRPr="00B56997" w:rsidRDefault="0099467E" w:rsidP="00B56997">
            <w:pPr>
              <w:rPr>
                <w:color w:val="000000" w:themeColor="text1"/>
                <w:sz w:val="22"/>
                <w:szCs w:val="22"/>
                <w:bdr w:val="single" w:sz="4" w:space="0" w:color="auto"/>
              </w:rPr>
            </w:pPr>
            <w:r>
              <w:rPr>
                <w:rFonts w:hint="eastAsia"/>
                <w:color w:val="000000" w:themeColor="text1"/>
                <w:sz w:val="22"/>
                <w:szCs w:val="22"/>
                <w:bdr w:val="single" w:sz="4" w:space="0" w:color="auto"/>
              </w:rPr>
              <w:t>【</w:t>
            </w:r>
            <w:r w:rsidR="007A668E">
              <w:rPr>
                <w:rFonts w:hint="eastAsia"/>
                <w:color w:val="000000" w:themeColor="text1"/>
                <w:sz w:val="22"/>
                <w:szCs w:val="22"/>
                <w:bdr w:val="single" w:sz="4" w:space="0" w:color="auto"/>
              </w:rPr>
              <w:t>やや</w:t>
            </w:r>
            <w:r w:rsidR="00B56997" w:rsidRPr="00B56997">
              <w:rPr>
                <w:rFonts w:hint="eastAsia"/>
                <w:color w:val="000000" w:themeColor="text1"/>
                <w:sz w:val="22"/>
                <w:szCs w:val="22"/>
                <w:bdr w:val="single" w:sz="4" w:space="0" w:color="auto"/>
              </w:rPr>
              <w:t>妥当ではない（行政評価が高すぎるため）】</w:t>
            </w:r>
          </w:p>
          <w:p w:rsidR="007A668E" w:rsidRPr="007A668E" w:rsidRDefault="00B56997" w:rsidP="007A668E">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事業終了後の説明責任をさらに果たす必要があるのではないか。</w:t>
            </w:r>
          </w:p>
          <w:p w:rsidR="007A668E" w:rsidRPr="007A668E" w:rsidRDefault="007A668E" w:rsidP="007A668E">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特に農道の一般自動車使用をめぐる注意喚起を強化する必要があるのでは。</w:t>
            </w:r>
          </w:p>
          <w:p w:rsidR="007A668E" w:rsidRPr="007A668E" w:rsidRDefault="007A668E" w:rsidP="007A668E">
            <w:pPr>
              <w:ind w:leftChars="100" w:left="208"/>
              <w:rPr>
                <w:rFonts w:ascii="ＭＳ 明朝" w:hAnsi="ＭＳ 明朝"/>
                <w:color w:val="000000" w:themeColor="text1"/>
                <w:sz w:val="22"/>
                <w:szCs w:val="22"/>
              </w:rPr>
            </w:pPr>
            <w:r w:rsidRPr="007A668E">
              <w:rPr>
                <w:rFonts w:ascii="ＭＳ 明朝" w:hAnsi="ＭＳ 明朝" w:hint="eastAsia"/>
                <w:color w:val="000000" w:themeColor="text1"/>
                <w:sz w:val="22"/>
                <w:szCs w:val="22"/>
              </w:rPr>
              <w:t>アスファルト舗装後の維持管理についてコストも含めて、もっと情報をオープンにする必要があるのでは。</w:t>
            </w:r>
          </w:p>
          <w:p w:rsidR="007A668E" w:rsidRPr="00B56997" w:rsidRDefault="007A668E" w:rsidP="007A668E">
            <w:pPr>
              <w:ind w:left="218" w:hangingChars="100" w:hanging="218"/>
              <w:rPr>
                <w:sz w:val="22"/>
                <w:szCs w:val="22"/>
              </w:rPr>
            </w:pPr>
            <w:r w:rsidRPr="007A668E">
              <w:rPr>
                <w:rFonts w:ascii="ＭＳ 明朝" w:hAnsi="ＭＳ 明朝" w:hint="eastAsia"/>
                <w:color w:val="000000" w:themeColor="text1"/>
                <w:sz w:val="22"/>
                <w:szCs w:val="22"/>
              </w:rPr>
              <w:t xml:space="preserve">　農道から市道への変更理由や変更後の使用上の諸注意について、積極的に情報提供する必要があるのでは。</w:t>
            </w:r>
          </w:p>
          <w:p w:rsidR="00B56997" w:rsidRPr="00B56997" w:rsidRDefault="00B56997" w:rsidP="00996AC3">
            <w:pPr>
              <w:ind w:leftChars="100" w:left="208"/>
              <w:rPr>
                <w:sz w:val="22"/>
                <w:szCs w:val="22"/>
              </w:rPr>
            </w:pPr>
          </w:p>
        </w:tc>
      </w:tr>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lastRenderedPageBreak/>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中小企業支援事業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2D035F" w:rsidRPr="00771BD9" w:rsidRDefault="002D035F" w:rsidP="00B56997">
            <w:pPr>
              <w:snapToGrid w:val="0"/>
              <w:rPr>
                <w:rFonts w:ascii="ＭＳ 明朝" w:hAnsi="ＭＳ 明朝"/>
                <w:sz w:val="22"/>
                <w:szCs w:val="22"/>
              </w:rPr>
            </w:pPr>
            <w:r w:rsidRPr="00771BD9">
              <w:rPr>
                <w:rFonts w:ascii="ＭＳ 明朝" w:hAnsi="ＭＳ 明朝" w:hint="eastAsia"/>
                <w:sz w:val="22"/>
                <w:szCs w:val="22"/>
              </w:rPr>
              <w:t>産業振興部</w:t>
            </w:r>
          </w:p>
          <w:p w:rsidR="002D035F" w:rsidRPr="00771BD9" w:rsidRDefault="002D035F" w:rsidP="00B56997">
            <w:pPr>
              <w:snapToGrid w:val="0"/>
              <w:rPr>
                <w:rFonts w:ascii="ＭＳ 明朝" w:hAnsi="ＭＳ 明朝"/>
                <w:sz w:val="22"/>
                <w:szCs w:val="22"/>
              </w:rPr>
            </w:pPr>
            <w:r w:rsidRPr="00771BD9">
              <w:rPr>
                <w:rFonts w:ascii="ＭＳ 明朝" w:hAnsi="ＭＳ 明朝" w:hint="eastAsia"/>
                <w:sz w:val="22"/>
                <w:szCs w:val="22"/>
              </w:rPr>
              <w:t>商工観光課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B56997" w:rsidRPr="00373E37" w:rsidRDefault="00B56997" w:rsidP="00B56997">
            <w:pPr>
              <w:rPr>
                <w:rFonts w:ascii="ＭＳ 明朝" w:hAnsi="ＭＳ 明朝"/>
                <w:sz w:val="22"/>
                <w:szCs w:val="22"/>
              </w:rPr>
            </w:pPr>
          </w:p>
          <w:p w:rsidR="008E4825"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DA0C7C" w:rsidRPr="008E4825" w:rsidRDefault="008E4825" w:rsidP="008E4825">
            <w:pPr>
              <w:ind w:firstLineChars="100" w:firstLine="218"/>
              <w:rPr>
                <w:rFonts w:ascii="ＭＳ 明朝" w:hAnsi="ＭＳ 明朝"/>
                <w:sz w:val="22"/>
                <w:szCs w:val="22"/>
              </w:rPr>
            </w:pPr>
            <w:r w:rsidRPr="008E4825">
              <w:rPr>
                <w:rFonts w:ascii="ＭＳ 明朝" w:hAnsi="ＭＳ 明朝" w:hint="eastAsia"/>
                <w:sz w:val="22"/>
                <w:szCs w:val="22"/>
              </w:rPr>
              <w:t>本市の経済発展及び市民生活の向上に寄与する中小企業を振興するため、中小企業の安定した経営や事業の拡張などに必要となる資金確保が円滑に進むよう支援する。</w:t>
            </w:r>
          </w:p>
          <w:p w:rsidR="00DA0C7C" w:rsidRPr="00C93DE1" w:rsidRDefault="00DA0C7C" w:rsidP="0004213A">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8E4825" w:rsidRPr="008E4825" w:rsidRDefault="008E4825" w:rsidP="008E4825">
            <w:pPr>
              <w:ind w:left="218" w:hangingChars="100" w:hanging="218"/>
              <w:rPr>
                <w:rFonts w:ascii="ＭＳ 明朝" w:hAnsi="ＭＳ 明朝"/>
                <w:sz w:val="22"/>
                <w:szCs w:val="22"/>
              </w:rPr>
            </w:pPr>
            <w:r w:rsidRPr="008E4825">
              <w:rPr>
                <w:rFonts w:ascii="ＭＳ 明朝" w:hAnsi="ＭＳ 明朝" w:hint="eastAsia"/>
                <w:sz w:val="22"/>
                <w:szCs w:val="22"/>
              </w:rPr>
              <w:t>・市融資制度（運転資金、設備資金、円滑化資金、創業資金、女性企業家創業資金、事業継承支援資金、災害対策資金、新型コロナウイルス感染症経営安定化資金）</w:t>
            </w:r>
          </w:p>
          <w:p w:rsidR="008E4825" w:rsidRPr="008E4825" w:rsidRDefault="008E4825" w:rsidP="008E4825">
            <w:pPr>
              <w:ind w:left="218" w:hangingChars="100" w:hanging="218"/>
              <w:rPr>
                <w:rFonts w:ascii="ＭＳ 明朝" w:hAnsi="ＭＳ 明朝"/>
                <w:sz w:val="22"/>
                <w:szCs w:val="22"/>
              </w:rPr>
            </w:pPr>
            <w:r w:rsidRPr="008E4825">
              <w:rPr>
                <w:rFonts w:ascii="ＭＳ 明朝" w:hAnsi="ＭＳ 明朝" w:hint="eastAsia"/>
                <w:sz w:val="22"/>
                <w:szCs w:val="22"/>
              </w:rPr>
              <w:t>・利子補給補助（日本政策金融公庫法別表第</w:t>
            </w:r>
            <w:r w:rsidR="00932967">
              <w:rPr>
                <w:rFonts w:ascii="ＭＳ 明朝" w:hAnsi="ＭＳ 明朝" w:hint="eastAsia"/>
                <w:sz w:val="22"/>
                <w:szCs w:val="22"/>
              </w:rPr>
              <w:t>１</w:t>
            </w:r>
            <w:r w:rsidRPr="008E4825">
              <w:rPr>
                <w:rFonts w:ascii="ＭＳ 明朝" w:hAnsi="ＭＳ 明朝" w:hint="eastAsia"/>
                <w:sz w:val="22"/>
                <w:szCs w:val="22"/>
              </w:rPr>
              <w:t>条</w:t>
            </w:r>
            <w:r w:rsidR="00932967">
              <w:rPr>
                <w:rFonts w:ascii="ＭＳ 明朝" w:hAnsi="ＭＳ 明朝" w:hint="eastAsia"/>
                <w:sz w:val="22"/>
                <w:szCs w:val="22"/>
              </w:rPr>
              <w:t>１</w:t>
            </w:r>
            <w:r w:rsidRPr="008E4825">
              <w:rPr>
                <w:rFonts w:ascii="ＭＳ 明朝" w:hAnsi="ＭＳ 明朝" w:hint="eastAsia"/>
                <w:sz w:val="22"/>
                <w:szCs w:val="22"/>
              </w:rPr>
              <w:t>号及び第</w:t>
            </w:r>
            <w:r w:rsidR="00932967">
              <w:rPr>
                <w:rFonts w:ascii="ＭＳ 明朝" w:hAnsi="ＭＳ 明朝" w:hint="eastAsia"/>
                <w:sz w:val="22"/>
                <w:szCs w:val="22"/>
              </w:rPr>
              <w:t>３</w:t>
            </w:r>
            <w:r w:rsidRPr="008E4825">
              <w:rPr>
                <w:rFonts w:ascii="ＭＳ 明朝" w:hAnsi="ＭＳ 明朝" w:hint="eastAsia"/>
                <w:sz w:val="22"/>
                <w:szCs w:val="22"/>
              </w:rPr>
              <w:t>号から第</w:t>
            </w:r>
            <w:r w:rsidR="00932967">
              <w:rPr>
                <w:rFonts w:ascii="ＭＳ 明朝" w:hAnsi="ＭＳ 明朝" w:hint="eastAsia"/>
                <w:sz w:val="22"/>
                <w:szCs w:val="22"/>
              </w:rPr>
              <w:t>７</w:t>
            </w:r>
            <w:r w:rsidRPr="008E4825">
              <w:rPr>
                <w:rFonts w:ascii="ＭＳ 明朝" w:hAnsi="ＭＳ 明朝" w:hint="eastAsia"/>
                <w:sz w:val="22"/>
                <w:szCs w:val="22"/>
              </w:rPr>
              <w:t>号、新型コロナウイルス感染症対策経営安定化資金）</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・栃木県信用保証協会（負担金）</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 xml:space="preserve">　※栃木県信用保証協会とは</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 xml:space="preserve">　事業者が金融機関から融資を受ける際、公的な保証人となる機関。</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・栃木県中小企業団体中央会（負担金）</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 xml:space="preserve">　※栃木県中小企業団体中央会とは</w:t>
            </w:r>
          </w:p>
          <w:p w:rsidR="00614C89" w:rsidRDefault="008E4825" w:rsidP="008E4825">
            <w:pPr>
              <w:ind w:left="218" w:hangingChars="100" w:hanging="218"/>
              <w:rPr>
                <w:rFonts w:ascii="ＭＳ 明朝" w:hAnsi="ＭＳ 明朝"/>
                <w:sz w:val="22"/>
                <w:szCs w:val="22"/>
              </w:rPr>
            </w:pPr>
            <w:r w:rsidRPr="008E4825">
              <w:rPr>
                <w:rFonts w:ascii="ＭＳ 明朝" w:hAnsi="ＭＳ 明朝" w:hint="eastAsia"/>
                <w:sz w:val="22"/>
                <w:szCs w:val="22"/>
              </w:rPr>
              <w:t xml:space="preserve">　中小企業の組織化を支援し、連携による共同事業を推進する特別認可法人。</w:t>
            </w:r>
          </w:p>
          <w:p w:rsidR="008E4825" w:rsidRPr="00614C89" w:rsidRDefault="008E4825" w:rsidP="008E4825">
            <w:pPr>
              <w:ind w:left="218" w:hangingChars="100" w:hanging="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771BD9" w:rsidP="00B56997">
            <w:pPr>
              <w:jc w:val="center"/>
              <w:rPr>
                <w:rFonts w:ascii="ＭＳ 明朝" w:hAnsi="ＭＳ 明朝"/>
                <w:sz w:val="22"/>
                <w:szCs w:val="22"/>
              </w:rPr>
            </w:pPr>
            <w:r>
              <w:rPr>
                <w:rFonts w:ascii="ＭＳ 明朝" w:hAnsi="ＭＳ 明朝" w:hint="eastAsia"/>
                <w:sz w:val="22"/>
                <w:szCs w:val="22"/>
              </w:rPr>
              <w:t>継続</w:t>
            </w:r>
            <w:r w:rsidR="00B56997">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８</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７</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１</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2D035F" w:rsidP="00B56997">
            <w:pPr>
              <w:jc w:val="center"/>
              <w:rPr>
                <w:rFonts w:ascii="ＭＳ 明朝" w:hAnsi="ＭＳ 明朝"/>
                <w:sz w:val="22"/>
              </w:rPr>
            </w:pPr>
            <w:r>
              <w:rPr>
                <w:rFonts w:ascii="ＭＳ 明朝" w:hAnsi="ＭＳ 明朝" w:hint="eastAsia"/>
                <w:sz w:val="22"/>
              </w:rPr>
              <w:t xml:space="preserve">（　</w:t>
            </w:r>
            <w:r w:rsidR="00771BD9">
              <w:rPr>
                <w:rFonts w:ascii="ＭＳ 明朝" w:hAnsi="ＭＳ 明朝" w:hint="eastAsia"/>
                <w:sz w:val="22"/>
              </w:rPr>
              <w:t>継続</w:t>
            </w:r>
            <w:r w:rsidR="00B56997">
              <w:rPr>
                <w:rFonts w:ascii="ＭＳ 明朝" w:hAnsi="ＭＳ 明朝" w:hint="eastAsia"/>
                <w:sz w:val="22"/>
              </w:rPr>
              <w:t>実施は　）　おおむね妥当である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4034"/>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7A668E" w:rsidRPr="00B56997" w:rsidRDefault="00B56997" w:rsidP="005B2398">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当支援事業が、当市の中小企業の安定した経営、事業の拡張等幅広い分野に大きく貢献している。</w:t>
            </w:r>
          </w:p>
          <w:p w:rsidR="007A668E" w:rsidRPr="00B56997" w:rsidRDefault="007A668E" w:rsidP="00932967">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日本の企業は圧倒的に中小企業が多く、多くの雇用の受け皿にもなり、日本社会を支えている反面、景気変動の波を一番受けやすく、運転資金難に陥り易く、融資制度や利子補給制度事業は必須であり、特に今回の新型コロナウイルス感染症の影響をもろに受けた企業等にとっては、極めて重要な事業であり、一定の条件によっては返還不要の施策も望まれる。</w:t>
            </w:r>
          </w:p>
          <w:p w:rsidR="00B56997" w:rsidRPr="007A668E" w:rsidRDefault="007A668E" w:rsidP="00457A93">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感染症の経済への影響は今後表面化してくると思われるので、支援事業を活用できるよう準備していただきたい。</w:t>
            </w:r>
          </w:p>
          <w:p w:rsidR="00B56997" w:rsidRPr="0089329E" w:rsidRDefault="00B56997" w:rsidP="0089329E">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5B2398" w:rsidRPr="005B2398" w:rsidRDefault="00050B83" w:rsidP="005B2398">
            <w:pPr>
              <w:ind w:left="218" w:hangingChars="100" w:hanging="218"/>
              <w:rPr>
                <w:color w:val="000000" w:themeColor="text1"/>
                <w:sz w:val="22"/>
                <w:szCs w:val="22"/>
              </w:rPr>
            </w:pPr>
            <w:r>
              <w:rPr>
                <w:rFonts w:hint="eastAsia"/>
                <w:color w:val="000000" w:themeColor="text1"/>
                <w:sz w:val="22"/>
                <w:szCs w:val="22"/>
              </w:rPr>
              <w:t>●</w:t>
            </w:r>
            <w:r w:rsidR="005B2398" w:rsidRPr="005B2398">
              <w:rPr>
                <w:rFonts w:hint="eastAsia"/>
                <w:color w:val="000000" w:themeColor="text1"/>
                <w:sz w:val="22"/>
                <w:szCs w:val="22"/>
              </w:rPr>
              <w:t>事業継続の期間設定を今後の状況の変化を見据えて適切に設定してほしい。</w:t>
            </w:r>
          </w:p>
          <w:p w:rsidR="007A668E" w:rsidRPr="00B56997" w:rsidRDefault="005B2398" w:rsidP="005B2398">
            <w:pPr>
              <w:ind w:left="218" w:hangingChars="100" w:hanging="218"/>
              <w:rPr>
                <w:sz w:val="22"/>
                <w:szCs w:val="22"/>
              </w:rPr>
            </w:pPr>
            <w:r w:rsidRPr="005B2398">
              <w:rPr>
                <w:rFonts w:hint="eastAsia"/>
                <w:color w:val="000000" w:themeColor="text1"/>
                <w:sz w:val="22"/>
                <w:szCs w:val="22"/>
              </w:rPr>
              <w:t xml:space="preserve">　利子補給補助の意義や有効性を再認識し、これにより達成された存続や再生の事例をさらに正確に把握してほしい。</w:t>
            </w:r>
          </w:p>
          <w:p w:rsidR="005B2398" w:rsidRPr="005B2398" w:rsidRDefault="007A668E" w:rsidP="00932967">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下野市にとって産業の振興は街づくりに</w:t>
            </w:r>
            <w:r w:rsidR="00932967">
              <w:rPr>
                <w:rFonts w:ascii="ＭＳ 明朝" w:hAnsi="ＭＳ 明朝" w:hint="eastAsia"/>
                <w:color w:val="000000" w:themeColor="text1"/>
                <w:sz w:val="22"/>
                <w:szCs w:val="22"/>
              </w:rPr>
              <w:t>おいて</w:t>
            </w:r>
            <w:r w:rsidR="005B2398" w:rsidRPr="005B2398">
              <w:rPr>
                <w:rFonts w:ascii="ＭＳ 明朝" w:hAnsi="ＭＳ 明朝" w:hint="eastAsia"/>
                <w:color w:val="000000" w:themeColor="text1"/>
                <w:sz w:val="22"/>
                <w:szCs w:val="22"/>
              </w:rPr>
              <w:t>非常に重要。若い方の雇用を生み出し、定住を促すことが今後街にとっては非常に重要。 そのためにも中小企業を経営しておられる方、これから起業される方が安心して資金調達できるような仕組みを構築していっていただきたい。</w:t>
            </w:r>
          </w:p>
          <w:p w:rsidR="00B56997" w:rsidRPr="005B2398" w:rsidRDefault="00932967" w:rsidP="00932967">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 xml:space="preserve">　資金面以外でも、人材育成、経営支援等々、商工会とまち</w:t>
            </w:r>
            <w:r w:rsidR="005B2398" w:rsidRPr="005B2398">
              <w:rPr>
                <w:rFonts w:ascii="ＭＳ 明朝" w:hAnsi="ＭＳ 明朝" w:hint="eastAsia"/>
                <w:color w:val="000000" w:themeColor="text1"/>
                <w:sz w:val="22"/>
                <w:szCs w:val="22"/>
              </w:rPr>
              <w:t>が一緒になってやることはたくさんあると思うので、優先順位をつけて取り組んでいっていただきたい。</w:t>
            </w:r>
          </w:p>
        </w:tc>
      </w:tr>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lastRenderedPageBreak/>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C94553"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生活道路修繕事業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C94553" w:rsidRDefault="00C94553" w:rsidP="00B56997">
            <w:pPr>
              <w:snapToGrid w:val="0"/>
              <w:rPr>
                <w:rFonts w:ascii="ＭＳ 明朝" w:hAnsi="ＭＳ 明朝"/>
                <w:sz w:val="22"/>
                <w:szCs w:val="22"/>
              </w:rPr>
            </w:pPr>
            <w:r>
              <w:rPr>
                <w:rFonts w:ascii="ＭＳ 明朝" w:hAnsi="ＭＳ 明朝" w:hint="eastAsia"/>
                <w:sz w:val="22"/>
                <w:szCs w:val="22"/>
              </w:rPr>
              <w:t>建設水道部</w:t>
            </w:r>
          </w:p>
          <w:p w:rsidR="002D035F" w:rsidRPr="003E0DED" w:rsidRDefault="00C94553" w:rsidP="00B56997">
            <w:pPr>
              <w:snapToGrid w:val="0"/>
              <w:rPr>
                <w:rFonts w:ascii="ＭＳ 明朝" w:hAnsi="ＭＳ 明朝"/>
                <w:sz w:val="22"/>
                <w:szCs w:val="22"/>
              </w:rPr>
            </w:pPr>
            <w:r>
              <w:rPr>
                <w:rFonts w:ascii="ＭＳ 明朝" w:hAnsi="ＭＳ 明朝" w:hint="eastAsia"/>
                <w:sz w:val="22"/>
                <w:szCs w:val="22"/>
              </w:rPr>
              <w:t>建設</w:t>
            </w:r>
            <w:r w:rsidR="002D035F">
              <w:rPr>
                <w:rFonts w:ascii="ＭＳ 明朝" w:hAnsi="ＭＳ 明朝" w:hint="eastAsia"/>
                <w:sz w:val="22"/>
                <w:szCs w:val="22"/>
              </w:rPr>
              <w:t>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B56997">
            <w:pPr>
              <w:rPr>
                <w:rFonts w:ascii="ＭＳ 明朝" w:hAnsi="ＭＳ 明朝"/>
                <w:sz w:val="22"/>
                <w:szCs w:val="22"/>
                <w:bdr w:val="single" w:sz="4" w:space="0" w:color="auto"/>
              </w:rPr>
            </w:pPr>
          </w:p>
          <w:p w:rsidR="00B56997" w:rsidRPr="00E41AC7" w:rsidRDefault="00C93DE1" w:rsidP="00B5699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市民からの要望に基づき、地域の生活道路を整備・修繕することにより、地域の生活環境の維持改善と利便性の向上を図る。</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DA0C7C" w:rsidRPr="00DA0C7C"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地域住民の合意形成後において、代表となる自治会長から要望のあった道路の整備修繕について、下野市生活道路整備検討委員会において審査を行い、道路の整備修繕に関する基本的な方針を決定し、採択した案件について、順次、整備・修繕を実施する。</w:t>
            </w:r>
          </w:p>
          <w:p w:rsidR="00DA0C7C" w:rsidRPr="00DA0C7C"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年度ごとに要望件数・採択件数、内容等が異なることから、予算にバラつきがある。</w:t>
            </w:r>
          </w:p>
          <w:p w:rsidR="00DA0C7C" w:rsidRPr="00DA0C7C"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(修繕：舗装修繕　　整備：部分的な側溝等布設による道路整備等)</w:t>
            </w:r>
          </w:p>
          <w:p w:rsidR="00BA5080"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※路線全体の拡幅工事等による整備の場合には、事業費予算として特出し</w:t>
            </w:r>
            <w:r w:rsidR="002367E4">
              <w:rPr>
                <w:rFonts w:ascii="ＭＳ 明朝" w:hAnsi="ＭＳ 明朝" w:hint="eastAsia"/>
                <w:sz w:val="22"/>
                <w:szCs w:val="22"/>
              </w:rPr>
              <w:t>し</w:t>
            </w:r>
            <w:r w:rsidRPr="00DA0C7C">
              <w:rPr>
                <w:rFonts w:ascii="ＭＳ 明朝" w:hAnsi="ＭＳ 明朝" w:hint="eastAsia"/>
                <w:sz w:val="22"/>
                <w:szCs w:val="22"/>
              </w:rPr>
              <w:t>て対応することとなる。</w:t>
            </w:r>
          </w:p>
          <w:p w:rsidR="00E41AC7" w:rsidRPr="00F75DA9" w:rsidRDefault="00E41AC7" w:rsidP="00DA0C7C">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D035F"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D035F"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2D035F"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　継続実施は　）　おおむね妥当である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4006"/>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5B2398" w:rsidRPr="00B56997" w:rsidRDefault="005B2398" w:rsidP="005B2398">
            <w:pPr>
              <w:ind w:left="218" w:hangingChars="100" w:hanging="218"/>
              <w:rPr>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生活道路修繕は、予算の関係もあり修繕要望件数に対し採択率がここ３ 年の平均で</w:t>
            </w:r>
            <w:r w:rsidR="001863F3">
              <w:rPr>
                <w:rFonts w:ascii="ＭＳ 明朝" w:hAnsi="ＭＳ 明朝" w:cs="ＭＳ 明朝" w:hint="eastAsia"/>
                <w:color w:val="000000" w:themeColor="text1"/>
                <w:sz w:val="22"/>
                <w:szCs w:val="22"/>
              </w:rPr>
              <w:t>71.4</w:t>
            </w:r>
            <w:r w:rsidRPr="005B2398">
              <w:rPr>
                <w:rFonts w:ascii="ＭＳ 明朝" w:hAnsi="ＭＳ 明朝" w:cs="ＭＳ 明朝" w:hint="eastAsia"/>
                <w:color w:val="000000" w:themeColor="text1"/>
                <w:sz w:val="22"/>
                <w:szCs w:val="22"/>
              </w:rPr>
              <w:t>％となっておりますが、市民生活にはかかせない生活道路ということもあるので、順次修繕・整備を進めていただきながら安全対策に取組んでいただきたい。</w:t>
            </w:r>
          </w:p>
          <w:p w:rsidR="005B2398" w:rsidRPr="00B56997" w:rsidRDefault="005B2398" w:rsidP="005B2398">
            <w:pPr>
              <w:ind w:left="218" w:hangingChars="100" w:hanging="218"/>
              <w:rPr>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側溝清掃の計画的な整備を。</w:t>
            </w:r>
          </w:p>
          <w:p w:rsidR="005B2398" w:rsidRPr="003F56F6" w:rsidRDefault="005B2398" w:rsidP="003F56F6">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生活道路の修繕は</w:t>
            </w:r>
            <w:r w:rsidR="003F56F6">
              <w:rPr>
                <w:rFonts w:ascii="ＭＳ 明朝" w:hAnsi="ＭＳ 明朝" w:cs="ＭＳ 明朝" w:hint="eastAsia"/>
                <w:color w:val="000000" w:themeColor="text1"/>
                <w:sz w:val="22"/>
                <w:szCs w:val="22"/>
              </w:rPr>
              <w:t>是非</w:t>
            </w:r>
            <w:r w:rsidRPr="005B2398">
              <w:rPr>
                <w:rFonts w:ascii="ＭＳ 明朝" w:hAnsi="ＭＳ 明朝" w:cs="ＭＳ 明朝" w:hint="eastAsia"/>
                <w:color w:val="000000" w:themeColor="text1"/>
                <w:sz w:val="22"/>
                <w:szCs w:val="22"/>
              </w:rPr>
              <w:t>必要で</w:t>
            </w:r>
            <w:r w:rsidR="003F56F6">
              <w:rPr>
                <w:rFonts w:ascii="ＭＳ 明朝" w:hAnsi="ＭＳ 明朝" w:cs="ＭＳ 明朝" w:hint="eastAsia"/>
                <w:color w:val="000000" w:themeColor="text1"/>
                <w:sz w:val="22"/>
                <w:szCs w:val="22"/>
              </w:rPr>
              <w:t>ある</w:t>
            </w:r>
            <w:r w:rsidRPr="005B2398">
              <w:rPr>
                <w:rFonts w:ascii="ＭＳ 明朝" w:hAnsi="ＭＳ 明朝" w:cs="ＭＳ 明朝" w:hint="eastAsia"/>
                <w:color w:val="000000" w:themeColor="text1"/>
                <w:sz w:val="22"/>
                <w:szCs w:val="22"/>
              </w:rPr>
              <w:t>。</w:t>
            </w:r>
            <w:r w:rsidR="003F56F6">
              <w:rPr>
                <w:rFonts w:ascii="ＭＳ 明朝" w:hAnsi="ＭＳ 明朝" w:cs="ＭＳ 明朝" w:hint="eastAsia"/>
                <w:color w:val="000000" w:themeColor="text1"/>
                <w:sz w:val="22"/>
                <w:szCs w:val="22"/>
              </w:rPr>
              <w:t>評価事業に農道整備の事業もあった</w:t>
            </w:r>
            <w:r w:rsidRPr="005B2398">
              <w:rPr>
                <w:rFonts w:ascii="ＭＳ 明朝" w:hAnsi="ＭＳ 明朝" w:cs="ＭＳ 明朝" w:hint="eastAsia"/>
                <w:color w:val="000000" w:themeColor="text1"/>
                <w:sz w:val="22"/>
                <w:szCs w:val="22"/>
              </w:rPr>
              <w:t>が、今回の会議の資料に農政課と連携を図るとあり、是非必要に応じてやりくり</w:t>
            </w:r>
            <w:r w:rsidR="003F56F6">
              <w:rPr>
                <w:rFonts w:ascii="ＭＳ 明朝" w:hAnsi="ＭＳ 明朝" w:cs="ＭＳ 明朝" w:hint="eastAsia"/>
                <w:color w:val="000000" w:themeColor="text1"/>
                <w:sz w:val="22"/>
                <w:szCs w:val="22"/>
              </w:rPr>
              <w:t>してもらえれば</w:t>
            </w:r>
            <w:r w:rsidRPr="005B2398">
              <w:rPr>
                <w:rFonts w:ascii="ＭＳ 明朝" w:hAnsi="ＭＳ 明朝" w:cs="ＭＳ 明朝" w:hint="eastAsia"/>
                <w:color w:val="000000" w:themeColor="text1"/>
                <w:sz w:val="22"/>
                <w:szCs w:val="22"/>
              </w:rPr>
              <w:t>。</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5B2398" w:rsidRPr="005B2398" w:rsidRDefault="00DE1156" w:rsidP="005B2398">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5B2398" w:rsidRPr="005B2398">
              <w:rPr>
                <w:rFonts w:ascii="ＭＳ 明朝" w:hAnsi="ＭＳ 明朝" w:cs="ＭＳ 明朝" w:hint="eastAsia"/>
                <w:color w:val="000000" w:themeColor="text1"/>
                <w:sz w:val="22"/>
                <w:szCs w:val="22"/>
              </w:rPr>
              <w:t>自治会長、市民からの要望も重要だが、パトロール体制（現行</w:t>
            </w:r>
            <w:r w:rsidR="003F56F6">
              <w:rPr>
                <w:rFonts w:ascii="ＭＳ 明朝" w:hAnsi="ＭＳ 明朝" w:cs="ＭＳ 明朝" w:hint="eastAsia"/>
                <w:color w:val="000000" w:themeColor="text1"/>
                <w:sz w:val="22"/>
                <w:szCs w:val="22"/>
              </w:rPr>
              <w:t>６</w:t>
            </w:r>
            <w:r w:rsidR="005B2398" w:rsidRPr="005B2398">
              <w:rPr>
                <w:rFonts w:ascii="ＭＳ 明朝" w:hAnsi="ＭＳ 明朝" w:cs="ＭＳ 明朝" w:hint="eastAsia"/>
                <w:color w:val="000000" w:themeColor="text1"/>
                <w:sz w:val="22"/>
                <w:szCs w:val="22"/>
              </w:rPr>
              <w:t>人）の人数を増やして拡充できないか。</w:t>
            </w:r>
          </w:p>
          <w:p w:rsidR="005B2398" w:rsidRPr="00B56997" w:rsidRDefault="005B2398" w:rsidP="005B2398">
            <w:pPr>
              <w:ind w:left="218" w:hangingChars="100" w:hanging="218"/>
              <w:rPr>
                <w:color w:val="000000" w:themeColor="text1"/>
                <w:sz w:val="22"/>
                <w:szCs w:val="22"/>
              </w:rPr>
            </w:pPr>
            <w:r w:rsidRPr="005B2398">
              <w:rPr>
                <w:rFonts w:ascii="ＭＳ 明朝" w:hAnsi="ＭＳ 明朝" w:cs="ＭＳ 明朝" w:hint="eastAsia"/>
                <w:color w:val="000000" w:themeColor="text1"/>
                <w:sz w:val="22"/>
                <w:szCs w:val="22"/>
              </w:rPr>
              <w:t xml:space="preserve">　業者との役割分担を明確にして、この点での市民への情報提供を行ってほしい。</w:t>
            </w:r>
          </w:p>
          <w:p w:rsidR="005B2398" w:rsidRPr="005B2398" w:rsidRDefault="005B2398" w:rsidP="005B2398">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生活道路は市民が生活していく上で、安心</w:t>
            </w:r>
            <w:r w:rsidR="003F56F6">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安全を支える基盤。</w:t>
            </w:r>
          </w:p>
          <w:p w:rsidR="00B56997" w:rsidRPr="00B56997" w:rsidRDefault="005B2398" w:rsidP="005B2398">
            <w:pPr>
              <w:ind w:left="218" w:hangingChars="100" w:hanging="218"/>
              <w:rPr>
                <w:color w:val="000000" w:themeColor="text1"/>
                <w:sz w:val="22"/>
                <w:szCs w:val="22"/>
              </w:rPr>
            </w:pPr>
            <w:r w:rsidRPr="005B2398">
              <w:rPr>
                <w:rFonts w:ascii="ＭＳ 明朝" w:hAnsi="ＭＳ 明朝" w:cs="ＭＳ 明朝" w:hint="eastAsia"/>
                <w:color w:val="000000" w:themeColor="text1"/>
                <w:sz w:val="22"/>
                <w:szCs w:val="22"/>
              </w:rPr>
              <w:t xml:space="preserve">　地域住民からの提案にとどまらず、行政が一定の基準をもって定期的にメンテナンスするようにしていっていただきたい。</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【妥当ではない（行政評価が高すぎるため）】</w:t>
            </w:r>
          </w:p>
          <w:p w:rsidR="005B2398" w:rsidRPr="00B56997" w:rsidRDefault="00B56997" w:rsidP="005B2398">
            <w:pPr>
              <w:ind w:left="218" w:hangingChars="100" w:hanging="218"/>
              <w:rPr>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生活道路であっても、道路管理の要諦は、円滑な通行と事故防止の観点から、道路の損傷と老朽化への対応であり、即刻修繕が要求され、それに伴い予算の裏付も必要であり、市の道路延長806ｋｍ、面積221,604㎡に対し、道路建設予算額の約６％に過ぎない現状の予算では、地方自治会等の要望に応えるためにも一層の増額が望まれる。なお、道路の損傷等に起因する事故には、損害賠償責任が生ずる恐れもあり、公平性よりも、緊急性が優先されることを念頭に管理することが望まれる。</w:t>
            </w:r>
          </w:p>
          <w:p w:rsidR="00B56997" w:rsidRPr="00B56997" w:rsidRDefault="00B56997" w:rsidP="00220E5B">
            <w:pPr>
              <w:ind w:left="218" w:hangingChars="100" w:hanging="218"/>
              <w:rPr>
                <w:sz w:val="22"/>
                <w:szCs w:val="22"/>
              </w:rPr>
            </w:pPr>
          </w:p>
        </w:tc>
      </w:tr>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lastRenderedPageBreak/>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C94553"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定住希望者住宅取得支援事業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B56997" w:rsidRDefault="002D035F" w:rsidP="00B56997">
            <w:pPr>
              <w:snapToGrid w:val="0"/>
              <w:rPr>
                <w:rFonts w:ascii="ＭＳ 明朝" w:hAnsi="ＭＳ 明朝"/>
                <w:sz w:val="22"/>
                <w:szCs w:val="22"/>
              </w:rPr>
            </w:pPr>
            <w:r>
              <w:rPr>
                <w:rFonts w:ascii="ＭＳ 明朝" w:hAnsi="ＭＳ 明朝" w:hint="eastAsia"/>
                <w:sz w:val="22"/>
                <w:szCs w:val="22"/>
              </w:rPr>
              <w:t>建設水道部</w:t>
            </w:r>
          </w:p>
          <w:p w:rsidR="002D035F" w:rsidRPr="003E0DED" w:rsidRDefault="00C94553" w:rsidP="00B56997">
            <w:pPr>
              <w:snapToGrid w:val="0"/>
              <w:rPr>
                <w:rFonts w:ascii="ＭＳ 明朝" w:hAnsi="ＭＳ 明朝"/>
                <w:sz w:val="22"/>
                <w:szCs w:val="22"/>
              </w:rPr>
            </w:pPr>
            <w:r>
              <w:rPr>
                <w:rFonts w:ascii="ＭＳ 明朝" w:hAnsi="ＭＳ 明朝" w:hint="eastAsia"/>
                <w:sz w:val="22"/>
                <w:szCs w:val="22"/>
              </w:rPr>
              <w:t>都市計画</w:t>
            </w:r>
            <w:r w:rsidR="002D035F">
              <w:rPr>
                <w:rFonts w:ascii="ＭＳ 明朝" w:hAnsi="ＭＳ 明朝" w:hint="eastAsia"/>
                <w:sz w:val="22"/>
                <w:szCs w:val="22"/>
              </w:rPr>
              <w:t>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B56997">
            <w:pPr>
              <w:rPr>
                <w:rFonts w:ascii="ＭＳ 明朝" w:hAnsi="ＭＳ 明朝"/>
                <w:sz w:val="22"/>
                <w:szCs w:val="22"/>
                <w:bdr w:val="single" w:sz="4" w:space="0" w:color="auto"/>
              </w:rPr>
            </w:pPr>
          </w:p>
          <w:p w:rsidR="00B56997" w:rsidRPr="00211262" w:rsidRDefault="00211262" w:rsidP="00B56997">
            <w:pPr>
              <w:rPr>
                <w:rFonts w:ascii="ＭＳ 明朝" w:hAnsi="ＭＳ 明朝"/>
                <w:sz w:val="22"/>
                <w:szCs w:val="22"/>
                <w:bdr w:val="single" w:sz="4" w:space="0" w:color="auto"/>
              </w:rPr>
            </w:pPr>
            <w:r w:rsidRPr="00211262">
              <w:rPr>
                <w:rFonts w:ascii="ＭＳ 明朝" w:hAnsi="ＭＳ 明朝" w:hint="eastAsia"/>
                <w:sz w:val="22"/>
                <w:szCs w:val="22"/>
                <w:bdr w:val="single" w:sz="4" w:space="0" w:color="auto"/>
              </w:rPr>
              <w:t>目的</w:t>
            </w:r>
          </w:p>
          <w:p w:rsidR="00B83BD4" w:rsidRPr="00211262" w:rsidRDefault="00B83BD4" w:rsidP="00B83BD4">
            <w:pPr>
              <w:rPr>
                <w:rFonts w:ascii="ＭＳ 明朝" w:hAnsi="ＭＳ 明朝"/>
                <w:sz w:val="22"/>
                <w:szCs w:val="22"/>
              </w:rPr>
            </w:pPr>
            <w:r w:rsidRPr="00211262">
              <w:rPr>
                <w:rFonts w:ascii="ＭＳ 明朝" w:hAnsi="ＭＳ 明朝" w:hint="eastAsia"/>
                <w:sz w:val="22"/>
                <w:szCs w:val="22"/>
              </w:rPr>
              <w:t xml:space="preserve">　</w:t>
            </w:r>
            <w:r w:rsidR="00211262" w:rsidRPr="00211262">
              <w:rPr>
                <w:rFonts w:ascii="ＭＳ 明朝" w:hAnsi="ＭＳ 明朝" w:hint="eastAsia"/>
                <w:sz w:val="22"/>
                <w:szCs w:val="22"/>
              </w:rPr>
              <w:t>急激な少子高齢化や人口減少が進む中、大都市への人口集中が加速しており、都市から地方への新しい人の流れを創るため、東京圏からの市内定住希望者の住宅取得に際し支援を行い</w:t>
            </w:r>
            <w:r w:rsidR="00966486">
              <w:rPr>
                <w:rFonts w:ascii="ＭＳ 明朝" w:hAnsi="ＭＳ 明朝" w:hint="eastAsia"/>
                <w:sz w:val="22"/>
                <w:szCs w:val="22"/>
              </w:rPr>
              <w:t>、</w:t>
            </w:r>
            <w:r w:rsidR="00211262" w:rsidRPr="00211262">
              <w:rPr>
                <w:rFonts w:ascii="ＭＳ 明朝" w:hAnsi="ＭＳ 明朝" w:hint="eastAsia"/>
                <w:sz w:val="22"/>
                <w:szCs w:val="22"/>
              </w:rPr>
              <w:t>定住促進を図る。</w:t>
            </w:r>
          </w:p>
          <w:p w:rsidR="00211262" w:rsidRPr="00211262" w:rsidRDefault="00211262" w:rsidP="00211262">
            <w:pPr>
              <w:rPr>
                <w:rFonts w:ascii="ＭＳ 明朝" w:hAnsi="ＭＳ 明朝"/>
                <w:sz w:val="22"/>
                <w:szCs w:val="22"/>
                <w:bdr w:val="single" w:sz="4" w:space="0" w:color="auto"/>
              </w:rPr>
            </w:pPr>
            <w:r w:rsidRPr="00211262">
              <w:rPr>
                <w:rFonts w:ascii="ＭＳ 明朝" w:hAnsi="ＭＳ 明朝" w:hint="eastAsia"/>
                <w:sz w:val="22"/>
                <w:szCs w:val="22"/>
                <w:bdr w:val="single" w:sz="4" w:space="0" w:color="auto"/>
              </w:rPr>
              <w:t>概要</w:t>
            </w:r>
          </w:p>
          <w:p w:rsidR="00E41AC7" w:rsidRDefault="00211262" w:rsidP="00211262">
            <w:pPr>
              <w:ind w:firstLineChars="100" w:firstLine="218"/>
              <w:rPr>
                <w:rFonts w:ascii="ＭＳ 明朝" w:hAnsi="ＭＳ 明朝"/>
                <w:sz w:val="22"/>
                <w:szCs w:val="22"/>
              </w:rPr>
            </w:pPr>
            <w:r w:rsidRPr="00211262">
              <w:rPr>
                <w:rFonts w:ascii="ＭＳ 明朝" w:hAnsi="ＭＳ 明朝" w:hint="eastAsia"/>
                <w:sz w:val="22"/>
                <w:szCs w:val="22"/>
              </w:rPr>
              <w:t>東京圏からの市内定住希望者への住宅取得に際しての支援として、住宅の新築または購入に対し補助を行う。</w:t>
            </w:r>
          </w:p>
          <w:p w:rsidR="00B83BD4" w:rsidRDefault="00211262" w:rsidP="00211262">
            <w:pPr>
              <w:ind w:firstLineChars="100" w:firstLine="218"/>
              <w:rPr>
                <w:rFonts w:ascii="ＭＳ 明朝" w:hAnsi="ＭＳ 明朝"/>
                <w:sz w:val="22"/>
                <w:szCs w:val="22"/>
              </w:rPr>
            </w:pPr>
            <w:r w:rsidRPr="00211262">
              <w:rPr>
                <w:rFonts w:ascii="ＭＳ 明朝" w:hAnsi="ＭＳ 明朝" w:hint="eastAsia"/>
                <w:sz w:val="22"/>
                <w:szCs w:val="22"/>
              </w:rPr>
              <w:t>基本額30万円とし、居住誘導区域内または郊外型居住区域への新築の場合10万円加算、申請者または配偶者が40歳未満の場合10万円加算、中学生以下の子どもがいる場合は</w:t>
            </w:r>
            <w:r w:rsidR="002367E4">
              <w:rPr>
                <w:rFonts w:ascii="ＭＳ 明朝" w:hAnsi="ＭＳ 明朝" w:hint="eastAsia"/>
                <w:sz w:val="22"/>
                <w:szCs w:val="22"/>
              </w:rPr>
              <w:t>１</w:t>
            </w:r>
            <w:r w:rsidRPr="00211262">
              <w:rPr>
                <w:rFonts w:ascii="ＭＳ 明朝" w:hAnsi="ＭＳ 明朝" w:hint="eastAsia"/>
                <w:sz w:val="22"/>
                <w:szCs w:val="22"/>
              </w:rPr>
              <w:t>人につき10万円を加算する。</w:t>
            </w:r>
          </w:p>
          <w:p w:rsidR="00E41AC7" w:rsidRPr="00373E37" w:rsidRDefault="00E41AC7" w:rsidP="00211262">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６</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７</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６</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AD219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　継続実施は　）　おおむね妥当である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966486"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cs="ＭＳ 明朝" w:hint="eastAsia"/>
                <w:color w:val="000000" w:themeColor="text1"/>
                <w:sz w:val="22"/>
                <w:szCs w:val="22"/>
              </w:rPr>
              <w:t>●</w:t>
            </w:r>
            <w:r w:rsidRPr="00966486">
              <w:rPr>
                <w:rFonts w:ascii="ＭＳ 明朝" w:hAnsi="ＭＳ 明朝" w:cs="ＭＳ 明朝" w:hint="eastAsia"/>
                <w:color w:val="000000" w:themeColor="text1"/>
                <w:sz w:val="22"/>
                <w:szCs w:val="22"/>
              </w:rPr>
              <w:t>少子高齢化や人口減少対策の一つとして必要な事業であり、妥当であると思われ</w:t>
            </w:r>
            <w:r w:rsidR="002367E4">
              <w:rPr>
                <w:rFonts w:ascii="ＭＳ 明朝" w:hAnsi="ＭＳ 明朝" w:cs="ＭＳ 明朝" w:hint="eastAsia"/>
                <w:color w:val="000000" w:themeColor="text1"/>
                <w:sz w:val="22"/>
                <w:szCs w:val="22"/>
              </w:rPr>
              <w:t>る</w:t>
            </w:r>
            <w:r w:rsidRPr="00966486">
              <w:rPr>
                <w:rFonts w:ascii="ＭＳ 明朝" w:hAnsi="ＭＳ 明朝" w:cs="ＭＳ 明朝" w:hint="eastAsia"/>
                <w:color w:val="000000" w:themeColor="text1"/>
                <w:sz w:val="22"/>
                <w:szCs w:val="22"/>
              </w:rPr>
              <w:t>。</w:t>
            </w:r>
          </w:p>
          <w:p w:rsidR="00966486" w:rsidRPr="00966486" w:rsidRDefault="00966486" w:rsidP="00966486">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Pr="00966486">
              <w:rPr>
                <w:rFonts w:ascii="ＭＳ 明朝" w:hAnsi="ＭＳ 明朝" w:hint="eastAsia"/>
                <w:color w:val="000000" w:themeColor="text1"/>
                <w:sz w:val="22"/>
                <w:szCs w:val="22"/>
              </w:rPr>
              <w:t>今後、自治体によっては人口の確保が重要なこととなって</w:t>
            </w:r>
            <w:r w:rsidR="00D230C0">
              <w:rPr>
                <w:rFonts w:ascii="ＭＳ 明朝" w:hAnsi="ＭＳ 明朝" w:hint="eastAsia"/>
                <w:color w:val="000000" w:themeColor="text1"/>
                <w:sz w:val="22"/>
                <w:szCs w:val="22"/>
              </w:rPr>
              <w:t>くる</w:t>
            </w:r>
            <w:r w:rsidRPr="00966486">
              <w:rPr>
                <w:rFonts w:ascii="ＭＳ 明朝" w:hAnsi="ＭＳ 明朝" w:hint="eastAsia"/>
                <w:color w:val="000000" w:themeColor="text1"/>
                <w:sz w:val="22"/>
                <w:szCs w:val="22"/>
              </w:rPr>
              <w:t>。下野市は地理的にも大都会に近く、生活に必要な</w:t>
            </w:r>
            <w:r w:rsidR="00D230C0">
              <w:rPr>
                <w:rFonts w:ascii="ＭＳ 明朝" w:hAnsi="ＭＳ 明朝" w:hint="eastAsia"/>
                <w:color w:val="000000" w:themeColor="text1"/>
                <w:sz w:val="22"/>
                <w:szCs w:val="22"/>
              </w:rPr>
              <w:t>事</w:t>
            </w:r>
            <w:r w:rsidRPr="00966486">
              <w:rPr>
                <w:rFonts w:ascii="ＭＳ 明朝" w:hAnsi="ＭＳ 明朝" w:hint="eastAsia"/>
                <w:color w:val="000000" w:themeColor="text1"/>
                <w:sz w:val="22"/>
                <w:szCs w:val="22"/>
              </w:rPr>
              <w:t>は大体</w:t>
            </w:r>
            <w:r w:rsidR="00D230C0">
              <w:rPr>
                <w:rFonts w:ascii="ＭＳ 明朝" w:hAnsi="ＭＳ 明朝" w:hint="eastAsia"/>
                <w:color w:val="000000" w:themeColor="text1"/>
                <w:sz w:val="22"/>
                <w:szCs w:val="22"/>
              </w:rPr>
              <w:t>揃って</w:t>
            </w:r>
            <w:r w:rsidRPr="00966486">
              <w:rPr>
                <w:rFonts w:ascii="ＭＳ 明朝" w:hAnsi="ＭＳ 明朝" w:hint="eastAsia"/>
                <w:color w:val="000000" w:themeColor="text1"/>
                <w:sz w:val="22"/>
                <w:szCs w:val="22"/>
              </w:rPr>
              <w:t>いて、安全で住み良いところだと</w:t>
            </w:r>
            <w:r w:rsidR="00D230C0">
              <w:rPr>
                <w:rFonts w:ascii="ＭＳ 明朝" w:hAnsi="ＭＳ 明朝" w:hint="eastAsia"/>
                <w:color w:val="000000" w:themeColor="text1"/>
                <w:sz w:val="22"/>
                <w:szCs w:val="22"/>
              </w:rPr>
              <w:t>考える</w:t>
            </w:r>
            <w:r w:rsidRPr="00966486">
              <w:rPr>
                <w:rFonts w:ascii="ＭＳ 明朝" w:hAnsi="ＭＳ 明朝" w:hint="eastAsia"/>
                <w:color w:val="000000" w:themeColor="text1"/>
                <w:sz w:val="22"/>
                <w:szCs w:val="22"/>
              </w:rPr>
              <w:t>。</w:t>
            </w:r>
          </w:p>
          <w:p w:rsidR="00966486" w:rsidRDefault="00966486" w:rsidP="00966486">
            <w:pPr>
              <w:rPr>
                <w:rFonts w:ascii="ＭＳ 明朝" w:hAnsi="ＭＳ 明朝"/>
                <w:color w:val="000000" w:themeColor="text1"/>
                <w:sz w:val="22"/>
                <w:szCs w:val="22"/>
              </w:rPr>
            </w:pPr>
            <w:r w:rsidRPr="00966486">
              <w:rPr>
                <w:rFonts w:ascii="ＭＳ 明朝" w:hAnsi="ＭＳ 明朝" w:hint="eastAsia"/>
                <w:color w:val="000000" w:themeColor="text1"/>
                <w:sz w:val="22"/>
                <w:szCs w:val="22"/>
              </w:rPr>
              <w:t xml:space="preserve">　良い部分をさらに高め、不足があれば補い、（市内の交通の便については</w:t>
            </w:r>
            <w:r w:rsidR="00D230C0">
              <w:rPr>
                <w:rFonts w:ascii="ＭＳ 明朝" w:hAnsi="ＭＳ 明朝" w:hint="eastAsia"/>
                <w:color w:val="000000" w:themeColor="text1"/>
                <w:sz w:val="22"/>
                <w:szCs w:val="22"/>
              </w:rPr>
              <w:t>いろいろ</w:t>
            </w:r>
            <w:r w:rsidRPr="00966486">
              <w:rPr>
                <w:rFonts w:ascii="ＭＳ 明朝" w:hAnsi="ＭＳ 明朝" w:hint="eastAsia"/>
                <w:color w:val="000000" w:themeColor="text1"/>
                <w:sz w:val="22"/>
                <w:szCs w:val="22"/>
              </w:rPr>
              <w:t>難しい点もあると思</w:t>
            </w:r>
            <w:r w:rsidR="00D230C0">
              <w:rPr>
                <w:rFonts w:ascii="ＭＳ 明朝" w:hAnsi="ＭＳ 明朝" w:hint="eastAsia"/>
                <w:color w:val="000000" w:themeColor="text1"/>
                <w:sz w:val="22"/>
                <w:szCs w:val="22"/>
              </w:rPr>
              <w:t>う</w:t>
            </w:r>
            <w:r w:rsidRPr="00966486">
              <w:rPr>
                <w:rFonts w:ascii="ＭＳ 明朝" w:hAnsi="ＭＳ 明朝" w:hint="eastAsia"/>
                <w:color w:val="000000" w:themeColor="text1"/>
                <w:sz w:val="22"/>
                <w:szCs w:val="22"/>
              </w:rPr>
              <w:t>が、車が運転できない人もある程度動きやすくする等）地道にＰＲして、分かってもらえるような活動をしてほしい。</w:t>
            </w:r>
          </w:p>
          <w:p w:rsidR="00B56997" w:rsidRPr="00B56997" w:rsidRDefault="00B56997" w:rsidP="00966486">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966486" w:rsidRPr="00966486" w:rsidRDefault="00B56997" w:rsidP="00966486">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966486" w:rsidRPr="00966486">
              <w:rPr>
                <w:rFonts w:ascii="ＭＳ 明朝" w:hAnsi="ＭＳ 明朝" w:cs="ＭＳ 明朝" w:hint="eastAsia"/>
                <w:color w:val="000000" w:themeColor="text1"/>
                <w:sz w:val="22"/>
                <w:szCs w:val="22"/>
              </w:rPr>
              <w:t>家庭菜園整備工事補助は、名目はともかく、大括りとなっても実質としては今後とも継続してほしい。</w:t>
            </w:r>
          </w:p>
          <w:p w:rsidR="00C65D68" w:rsidRDefault="00966486" w:rsidP="00966486">
            <w:pPr>
              <w:ind w:left="218" w:hangingChars="100" w:hanging="218"/>
              <w:rPr>
                <w:rFonts w:ascii="ＭＳ 明朝" w:hAnsi="ＭＳ 明朝"/>
                <w:color w:val="000000" w:themeColor="text1"/>
                <w:sz w:val="22"/>
                <w:szCs w:val="22"/>
              </w:rPr>
            </w:pPr>
            <w:r w:rsidRPr="00966486">
              <w:rPr>
                <w:rFonts w:ascii="ＭＳ 明朝" w:hAnsi="ＭＳ 明朝" w:cs="ＭＳ 明朝" w:hint="eastAsia"/>
                <w:color w:val="000000" w:themeColor="text1"/>
                <w:sz w:val="22"/>
                <w:szCs w:val="22"/>
              </w:rPr>
              <w:t xml:space="preserve">　周辺市町との競合・競争の発想を転換し、小山市、栃木市、野木町といった広域が一体となった取り組みを検討してほしい。</w:t>
            </w:r>
          </w:p>
          <w:p w:rsidR="00966486" w:rsidRDefault="00C65D68" w:rsidP="00C65D68">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966486" w:rsidRPr="00966486">
              <w:rPr>
                <w:rFonts w:ascii="ＭＳ 明朝" w:hAnsi="ＭＳ 明朝" w:hint="eastAsia"/>
                <w:color w:val="000000" w:themeColor="text1"/>
                <w:sz w:val="22"/>
                <w:szCs w:val="22"/>
              </w:rPr>
              <w:t>東京圏からの移住については、歓迎すべきところである。移住イベントにおいても定住者の意見や感想を踏まえＰＲ活動の充実をお願い</w:t>
            </w:r>
            <w:r w:rsidR="00D230C0">
              <w:rPr>
                <w:rFonts w:ascii="ＭＳ 明朝" w:hAnsi="ＭＳ 明朝" w:hint="eastAsia"/>
                <w:color w:val="000000" w:themeColor="text1"/>
                <w:sz w:val="22"/>
                <w:szCs w:val="22"/>
              </w:rPr>
              <w:t>したい</w:t>
            </w:r>
            <w:r w:rsidR="00966486" w:rsidRPr="00966486">
              <w:rPr>
                <w:rFonts w:ascii="ＭＳ 明朝" w:hAnsi="ＭＳ 明朝" w:hint="eastAsia"/>
                <w:color w:val="000000" w:themeColor="text1"/>
                <w:sz w:val="22"/>
                <w:szCs w:val="22"/>
              </w:rPr>
              <w:t>。</w:t>
            </w:r>
          </w:p>
          <w:p w:rsidR="00966486" w:rsidRPr="00966486" w:rsidRDefault="00C65D68" w:rsidP="00966486">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966486" w:rsidRPr="00966486">
              <w:rPr>
                <w:rFonts w:ascii="ＭＳ 明朝" w:hAnsi="ＭＳ 明朝" w:hint="eastAsia"/>
                <w:color w:val="000000" w:themeColor="text1"/>
                <w:sz w:val="22"/>
                <w:szCs w:val="22"/>
              </w:rPr>
              <w:t>若い方が都心から下野市に移住していただくことは、市の活性化にとって非常に重要。</w:t>
            </w:r>
          </w:p>
          <w:p w:rsidR="00966486" w:rsidRDefault="00D230C0" w:rsidP="00966486">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 xml:space="preserve">　資金の援助も重要であるが、安心して子育て出来る</w:t>
            </w:r>
            <w:r w:rsidR="00966486" w:rsidRPr="00966486">
              <w:rPr>
                <w:rFonts w:ascii="ＭＳ 明朝" w:hAnsi="ＭＳ 明朝" w:hint="eastAsia"/>
                <w:color w:val="000000" w:themeColor="text1"/>
                <w:sz w:val="22"/>
                <w:szCs w:val="22"/>
              </w:rPr>
              <w:t>環境の整備、安心して老後生</w:t>
            </w:r>
            <w:r>
              <w:rPr>
                <w:rFonts w:ascii="ＭＳ 明朝" w:hAnsi="ＭＳ 明朝" w:hint="eastAsia"/>
                <w:color w:val="000000" w:themeColor="text1"/>
                <w:sz w:val="22"/>
                <w:szCs w:val="22"/>
              </w:rPr>
              <w:t>活を送れるような介護施設の充実等々、他市比較し、下野市に住みた</w:t>
            </w:r>
            <w:r w:rsidR="00966486" w:rsidRPr="00966486">
              <w:rPr>
                <w:rFonts w:ascii="ＭＳ 明朝" w:hAnsi="ＭＳ 明朝" w:hint="eastAsia"/>
                <w:color w:val="000000" w:themeColor="text1"/>
                <w:sz w:val="22"/>
                <w:szCs w:val="22"/>
              </w:rPr>
              <w:t>いと思えるような環境作りを進めていただきたい。</w:t>
            </w:r>
          </w:p>
          <w:p w:rsidR="00C65D68" w:rsidRDefault="00C65D68" w:rsidP="00C65D68">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966486" w:rsidRPr="00966486">
              <w:rPr>
                <w:rFonts w:ascii="ＭＳ 明朝" w:hAnsi="ＭＳ 明朝" w:hint="eastAsia"/>
                <w:color w:val="000000" w:themeColor="text1"/>
                <w:sz w:val="22"/>
                <w:szCs w:val="22"/>
              </w:rPr>
              <w:t>この事業は、人口減対策である移住促進策の一つとして、ここ４年間で首都圏</w:t>
            </w:r>
            <w:r w:rsidR="00D230C0">
              <w:rPr>
                <w:rFonts w:ascii="ＭＳ 明朝" w:hAnsi="ＭＳ 明朝" w:hint="eastAsia"/>
                <w:color w:val="000000" w:themeColor="text1"/>
                <w:sz w:val="22"/>
                <w:szCs w:val="22"/>
              </w:rPr>
              <w:t>４</w:t>
            </w:r>
            <w:r w:rsidR="00966486" w:rsidRPr="00966486">
              <w:rPr>
                <w:rFonts w:ascii="ＭＳ 明朝" w:hAnsi="ＭＳ 明朝" w:hint="eastAsia"/>
                <w:color w:val="000000" w:themeColor="text1"/>
                <w:sz w:val="22"/>
                <w:szCs w:val="22"/>
              </w:rPr>
              <w:t>都県から大人・子ども合計で</w:t>
            </w:r>
            <w:r w:rsidR="00D230C0">
              <w:rPr>
                <w:rFonts w:ascii="ＭＳ 明朝" w:hAnsi="ＭＳ 明朝" w:hint="eastAsia"/>
                <w:color w:val="000000" w:themeColor="text1"/>
                <w:sz w:val="22"/>
                <w:szCs w:val="22"/>
              </w:rPr>
              <w:t>121</w:t>
            </w:r>
            <w:r w:rsidR="00966486" w:rsidRPr="00966486">
              <w:rPr>
                <w:rFonts w:ascii="ＭＳ 明朝" w:hAnsi="ＭＳ 明朝" w:hint="eastAsia"/>
                <w:color w:val="000000" w:themeColor="text1"/>
                <w:sz w:val="22"/>
                <w:szCs w:val="22"/>
              </w:rPr>
              <w:t>人の実績を上げ評価でき、更に本気度を示すには、他事業（しもつけ未来プロモーション事業や地域おこし協力隊事業）との連携を密にするとともに、仕事とセットにした取組（例えば、後継者と耕作放棄に悩む農業や、他に空き店舗などに悩む商業）が望まれる。</w:t>
            </w:r>
          </w:p>
          <w:p w:rsidR="00C65D68" w:rsidRPr="00B56997" w:rsidRDefault="00C65D68" w:rsidP="00C65D68">
            <w:pPr>
              <w:rPr>
                <w:color w:val="000000" w:themeColor="text1"/>
                <w:sz w:val="22"/>
                <w:szCs w:val="22"/>
                <w:bdr w:val="single" w:sz="4" w:space="0" w:color="auto"/>
              </w:rPr>
            </w:pPr>
            <w:r>
              <w:rPr>
                <w:rFonts w:hint="eastAsia"/>
                <w:color w:val="000000" w:themeColor="text1"/>
                <w:sz w:val="22"/>
                <w:szCs w:val="22"/>
                <w:bdr w:val="single" w:sz="4" w:space="0" w:color="auto"/>
              </w:rPr>
              <w:t>【</w:t>
            </w:r>
            <w:r w:rsidRPr="00B56997">
              <w:rPr>
                <w:rFonts w:hint="eastAsia"/>
                <w:color w:val="000000" w:themeColor="text1"/>
                <w:sz w:val="22"/>
                <w:szCs w:val="22"/>
                <w:bdr w:val="single" w:sz="4" w:space="0" w:color="auto"/>
              </w:rPr>
              <w:t>妥当ではない（行政評価が高すぎるため）】</w:t>
            </w:r>
          </w:p>
          <w:p w:rsidR="00966486" w:rsidRPr="00966486" w:rsidRDefault="00C65D68" w:rsidP="00966486">
            <w:pPr>
              <w:ind w:left="218" w:hangingChars="100" w:hanging="218"/>
              <w:rPr>
                <w:sz w:val="22"/>
                <w:szCs w:val="22"/>
              </w:rPr>
            </w:pPr>
            <w:r>
              <w:rPr>
                <w:rFonts w:hint="eastAsia"/>
                <w:sz w:val="22"/>
                <w:szCs w:val="22"/>
              </w:rPr>
              <w:t>●</w:t>
            </w:r>
            <w:r w:rsidR="00966486" w:rsidRPr="00966486">
              <w:rPr>
                <w:rFonts w:hint="eastAsia"/>
                <w:sz w:val="22"/>
                <w:szCs w:val="22"/>
              </w:rPr>
              <w:t>当該事業の予算は、住宅地取得、住居の建築費用の総額に比べれば微細な額であり、誘因効果があるか疑問である。</w:t>
            </w:r>
          </w:p>
          <w:p w:rsidR="00B56997" w:rsidRPr="00C65D68" w:rsidRDefault="00966486" w:rsidP="00966486">
            <w:pPr>
              <w:ind w:leftChars="100" w:left="208"/>
              <w:rPr>
                <w:sz w:val="22"/>
                <w:szCs w:val="22"/>
              </w:rPr>
            </w:pPr>
            <w:r w:rsidRPr="00966486">
              <w:rPr>
                <w:rFonts w:hint="eastAsia"/>
                <w:sz w:val="22"/>
                <w:szCs w:val="22"/>
              </w:rPr>
              <w:t>区域区分の変更</w:t>
            </w:r>
            <w:r w:rsidR="00D230C0">
              <w:rPr>
                <w:rFonts w:hint="eastAsia"/>
                <w:sz w:val="22"/>
                <w:szCs w:val="22"/>
              </w:rPr>
              <w:t>、</w:t>
            </w:r>
            <w:r w:rsidRPr="00966486">
              <w:rPr>
                <w:rFonts w:hint="eastAsia"/>
                <w:sz w:val="22"/>
                <w:szCs w:val="22"/>
              </w:rPr>
              <w:t>市街化区域の変更、特定行政庁への移行等、多面的に住宅取得の環境づくりを促進すべき。</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lastRenderedPageBreak/>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C94553"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教育情報ネットワーク活用</w:t>
            </w:r>
            <w:r w:rsidR="002D035F" w:rsidRPr="00CE3C3E">
              <w:rPr>
                <w:rFonts w:asciiTheme="minorEastAsia" w:eastAsiaTheme="minorEastAsia" w:hAnsiTheme="minorEastAsia" w:hint="eastAsia"/>
                <w:b/>
                <w:sz w:val="22"/>
                <w:szCs w:val="22"/>
              </w:rPr>
              <w:t>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B56997" w:rsidRDefault="002D035F" w:rsidP="00B56997">
            <w:pPr>
              <w:snapToGrid w:val="0"/>
              <w:rPr>
                <w:rFonts w:ascii="ＭＳ 明朝" w:hAnsi="ＭＳ 明朝"/>
                <w:sz w:val="22"/>
                <w:szCs w:val="22"/>
              </w:rPr>
            </w:pPr>
            <w:r>
              <w:rPr>
                <w:rFonts w:ascii="ＭＳ 明朝" w:hAnsi="ＭＳ 明朝" w:hint="eastAsia"/>
                <w:sz w:val="22"/>
                <w:szCs w:val="22"/>
              </w:rPr>
              <w:t>教育委員会</w:t>
            </w:r>
          </w:p>
          <w:p w:rsidR="002D035F" w:rsidRPr="003E0DED" w:rsidRDefault="002D035F" w:rsidP="00B56997">
            <w:pPr>
              <w:snapToGrid w:val="0"/>
              <w:rPr>
                <w:rFonts w:ascii="ＭＳ 明朝" w:hAnsi="ＭＳ 明朝"/>
                <w:sz w:val="22"/>
                <w:szCs w:val="22"/>
              </w:rPr>
            </w:pPr>
            <w:r>
              <w:rPr>
                <w:rFonts w:ascii="ＭＳ 明朝" w:hAnsi="ＭＳ 明朝" w:hint="eastAsia"/>
                <w:sz w:val="22"/>
                <w:szCs w:val="22"/>
              </w:rPr>
              <w:t>教育総務課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C93DE1">
            <w:pPr>
              <w:rPr>
                <w:rFonts w:ascii="ＭＳ 明朝" w:hAnsi="ＭＳ 明朝"/>
                <w:sz w:val="22"/>
                <w:szCs w:val="22"/>
                <w:bdr w:val="single" w:sz="4" w:space="0" w:color="auto"/>
              </w:rPr>
            </w:pP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市内小中学校を全校接続することにより、学校間の連携を深める。</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校務にかかる情報を電子化し共有することにより事務の効率化を図る。</w:t>
            </w:r>
          </w:p>
          <w:p w:rsid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事務効率化により生まれた時間を児童生徒に向けることにより教育の質の向上を図る。</w:t>
            </w:r>
          </w:p>
          <w:p w:rsidR="00E41AC7" w:rsidRPr="00C93DE1" w:rsidRDefault="00E41AC7" w:rsidP="00E41AC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市内全校と教育委員会を結ぶ教育情報ネットワークの管理運営を行う。</w:t>
            </w:r>
          </w:p>
          <w:p w:rsidR="00E41AC7" w:rsidRPr="00E41AC7" w:rsidRDefault="00E41AC7" w:rsidP="00440BCC">
            <w:pPr>
              <w:ind w:firstLineChars="100" w:firstLine="218"/>
              <w:rPr>
                <w:rFonts w:ascii="ＭＳ 明朝" w:hAnsi="ＭＳ 明朝"/>
                <w:sz w:val="22"/>
                <w:szCs w:val="22"/>
              </w:rPr>
            </w:pPr>
            <w:r w:rsidRPr="00E41AC7">
              <w:rPr>
                <w:rFonts w:ascii="ＭＳ 明朝" w:hAnsi="ＭＳ 明朝" w:hint="eastAsia"/>
                <w:sz w:val="22"/>
                <w:szCs w:val="22"/>
              </w:rPr>
              <w:t>グループウェアの共同利用により教育委員会・教職員間の情報共有を図る。</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ＨＰの管理運営・学校情報機器管理を行う。</w:t>
            </w:r>
          </w:p>
          <w:p w:rsidR="00B56997" w:rsidRPr="00C93DE1"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令和４年度に石橋地区内の一部機器、令和</w:t>
            </w:r>
            <w:r w:rsidR="00F84C7D">
              <w:rPr>
                <w:rFonts w:ascii="ＭＳ 明朝" w:hAnsi="ＭＳ 明朝" w:hint="eastAsia"/>
                <w:sz w:val="22"/>
                <w:szCs w:val="22"/>
              </w:rPr>
              <w:t>５</w:t>
            </w:r>
            <w:r w:rsidRPr="00E41AC7">
              <w:rPr>
                <w:rFonts w:ascii="ＭＳ 明朝" w:hAnsi="ＭＳ 明朝" w:hint="eastAsia"/>
                <w:sz w:val="22"/>
                <w:szCs w:val="22"/>
              </w:rPr>
              <w:t>年度に国分寺地区の機器入替を予定している。</w:t>
            </w:r>
          </w:p>
          <w:p w:rsidR="009478BA" w:rsidRPr="00431C1A" w:rsidRDefault="009478BA" w:rsidP="00E41AC7">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７</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５</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３</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５</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３</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4705D3" w:rsidP="00B56997">
            <w:pPr>
              <w:jc w:val="center"/>
              <w:rPr>
                <w:rFonts w:ascii="ＭＳ 明朝" w:hAnsi="ＭＳ 明朝"/>
                <w:sz w:val="22"/>
              </w:rPr>
            </w:pPr>
            <w:r>
              <w:rPr>
                <w:rFonts w:ascii="ＭＳ 明朝" w:hAnsi="ＭＳ 明朝" w:hint="eastAsia"/>
                <w:sz w:val="22"/>
              </w:rPr>
              <w:t xml:space="preserve">（　継続実施は　）　</w:t>
            </w:r>
            <w:r w:rsidR="00C94553">
              <w:rPr>
                <w:rFonts w:ascii="ＭＳ 明朝" w:hAnsi="ＭＳ 明朝" w:hint="eastAsia"/>
                <w:sz w:val="22"/>
              </w:rPr>
              <w:t>おおむね</w:t>
            </w:r>
            <w:r w:rsidR="00B56997">
              <w:rPr>
                <w:rFonts w:ascii="ＭＳ 明朝" w:hAnsi="ＭＳ 明朝" w:hint="eastAsia"/>
                <w:sz w:val="22"/>
              </w:rPr>
              <w:t>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966486" w:rsidRDefault="00B56997"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事務の効率化を図る上でも、更にはネットワークをあらゆる部門で活用することにより教育の質の向上に</w:t>
            </w:r>
            <w:r w:rsidR="00F84C7D">
              <w:rPr>
                <w:rFonts w:ascii="ＭＳ 明朝" w:hAnsi="ＭＳ 明朝" w:hint="eastAsia"/>
                <w:color w:val="000000" w:themeColor="text1"/>
                <w:sz w:val="22"/>
                <w:szCs w:val="22"/>
              </w:rPr>
              <w:t>繋がる</w:t>
            </w:r>
            <w:r w:rsidR="003555FB" w:rsidRPr="003555FB">
              <w:rPr>
                <w:rFonts w:ascii="ＭＳ 明朝" w:hAnsi="ＭＳ 明朝" w:hint="eastAsia"/>
                <w:color w:val="000000" w:themeColor="text1"/>
                <w:sz w:val="22"/>
                <w:szCs w:val="22"/>
              </w:rPr>
              <w:t>事業であり、行政評価は妥当。</w:t>
            </w:r>
          </w:p>
          <w:p w:rsidR="00966486" w:rsidRPr="009560CB"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タブレットによるいじめが行われないよう教師の指導・管理を望む。</w:t>
            </w:r>
          </w:p>
          <w:p w:rsidR="00966486" w:rsidRPr="009560CB"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教育情報ネットワークの構築には、教職員の方々の働き方改革にも反映できるものと期待</w:t>
            </w:r>
            <w:r w:rsidR="00F84C7D">
              <w:rPr>
                <w:rFonts w:ascii="ＭＳ 明朝" w:hAnsi="ＭＳ 明朝" w:hint="eastAsia"/>
                <w:color w:val="000000" w:themeColor="text1"/>
                <w:sz w:val="22"/>
                <w:szCs w:val="22"/>
              </w:rPr>
              <w:t>する</w:t>
            </w:r>
            <w:r w:rsidR="003555FB" w:rsidRPr="003555FB">
              <w:rPr>
                <w:rFonts w:ascii="ＭＳ 明朝" w:hAnsi="ＭＳ 明朝" w:hint="eastAsia"/>
                <w:color w:val="000000" w:themeColor="text1"/>
                <w:sz w:val="22"/>
                <w:szCs w:val="22"/>
              </w:rPr>
              <w:t>。事業費においては、役務費、委託料、借上料は経常費になるかと思</w:t>
            </w:r>
            <w:r w:rsidR="00F84C7D">
              <w:rPr>
                <w:rFonts w:ascii="ＭＳ 明朝" w:hAnsi="ＭＳ 明朝" w:hint="eastAsia"/>
                <w:color w:val="000000" w:themeColor="text1"/>
                <w:sz w:val="22"/>
                <w:szCs w:val="22"/>
              </w:rPr>
              <w:t>うため</w:t>
            </w:r>
            <w:r w:rsidR="003555FB" w:rsidRPr="003555FB">
              <w:rPr>
                <w:rFonts w:ascii="ＭＳ 明朝" w:hAnsi="ＭＳ 明朝" w:hint="eastAsia"/>
                <w:color w:val="000000" w:themeColor="text1"/>
                <w:sz w:val="22"/>
                <w:szCs w:val="22"/>
              </w:rPr>
              <w:t>、機器等の更新時の対応について十分な配慮をしていただ</w:t>
            </w:r>
            <w:r w:rsidR="00F84C7D">
              <w:rPr>
                <w:rFonts w:ascii="ＭＳ 明朝" w:hAnsi="ＭＳ 明朝" w:hint="eastAsia"/>
                <w:color w:val="000000" w:themeColor="text1"/>
                <w:sz w:val="22"/>
                <w:szCs w:val="22"/>
              </w:rPr>
              <w:t>きたい</w:t>
            </w:r>
            <w:r w:rsidR="003555FB" w:rsidRPr="003555FB">
              <w:rPr>
                <w:rFonts w:ascii="ＭＳ 明朝" w:hAnsi="ＭＳ 明朝" w:hint="eastAsia"/>
                <w:color w:val="000000" w:themeColor="text1"/>
                <w:sz w:val="22"/>
                <w:szCs w:val="22"/>
              </w:rPr>
              <w:t>。</w:t>
            </w:r>
          </w:p>
          <w:p w:rsidR="003555FB" w:rsidRPr="003555FB" w:rsidRDefault="00966486"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この事業については、コロナ感染症をきっかけ</w:t>
            </w:r>
            <w:r w:rsidR="006230A1">
              <w:rPr>
                <w:rFonts w:ascii="ＭＳ 明朝" w:hAnsi="ＭＳ 明朝" w:hint="eastAsia"/>
                <w:color w:val="000000" w:themeColor="text1"/>
                <w:sz w:val="22"/>
                <w:szCs w:val="22"/>
              </w:rPr>
              <w:t>に</w:t>
            </w:r>
            <w:r w:rsidR="003555FB" w:rsidRPr="003555FB">
              <w:rPr>
                <w:rFonts w:ascii="ＭＳ 明朝" w:hAnsi="ＭＳ 明朝" w:hint="eastAsia"/>
                <w:color w:val="000000" w:themeColor="text1"/>
                <w:sz w:val="22"/>
                <w:szCs w:val="22"/>
              </w:rPr>
              <w:t>日本の遅れが表面化した</w:t>
            </w:r>
            <w:r w:rsidR="006230A1">
              <w:rPr>
                <w:rFonts w:ascii="ＭＳ 明朝" w:hAnsi="ＭＳ 明朝" w:hint="eastAsia"/>
                <w:color w:val="000000" w:themeColor="text1"/>
                <w:sz w:val="22"/>
                <w:szCs w:val="22"/>
              </w:rPr>
              <w:t>為</w:t>
            </w:r>
            <w:r w:rsidR="003555FB" w:rsidRPr="003555FB">
              <w:rPr>
                <w:rFonts w:ascii="ＭＳ 明朝" w:hAnsi="ＭＳ 明朝" w:hint="eastAsia"/>
                <w:color w:val="000000" w:themeColor="text1"/>
                <w:sz w:val="22"/>
                <w:szCs w:val="22"/>
              </w:rPr>
              <w:t>、是非進めるべきと</w:t>
            </w:r>
            <w:r w:rsidR="00F84C7D">
              <w:rPr>
                <w:rFonts w:ascii="ＭＳ 明朝" w:hAnsi="ＭＳ 明朝" w:hint="eastAsia"/>
                <w:color w:val="000000" w:themeColor="text1"/>
                <w:sz w:val="22"/>
                <w:szCs w:val="22"/>
              </w:rPr>
              <w:t>考える</w:t>
            </w:r>
            <w:r w:rsidR="003555FB" w:rsidRPr="003555FB">
              <w:rPr>
                <w:rFonts w:ascii="ＭＳ 明朝" w:hAnsi="ＭＳ 明朝" w:hint="eastAsia"/>
                <w:color w:val="000000" w:themeColor="text1"/>
                <w:sz w:val="22"/>
                <w:szCs w:val="22"/>
              </w:rPr>
              <w:t>。まず</w:t>
            </w:r>
            <w:r w:rsidR="006230A1">
              <w:rPr>
                <w:rFonts w:ascii="ＭＳ 明朝" w:hAnsi="ＭＳ 明朝" w:hint="eastAsia"/>
                <w:color w:val="000000" w:themeColor="text1"/>
                <w:sz w:val="22"/>
                <w:szCs w:val="22"/>
              </w:rPr>
              <w:t>教員等</w:t>
            </w:r>
            <w:r w:rsidR="003555FB" w:rsidRPr="003555FB">
              <w:rPr>
                <w:rFonts w:ascii="ＭＳ 明朝" w:hAnsi="ＭＳ 明朝" w:hint="eastAsia"/>
                <w:color w:val="000000" w:themeColor="text1"/>
                <w:sz w:val="22"/>
                <w:szCs w:val="22"/>
              </w:rPr>
              <w:t>が慣れることが必要</w:t>
            </w:r>
            <w:r w:rsidR="00F84C7D">
              <w:rPr>
                <w:rFonts w:ascii="ＭＳ 明朝" w:hAnsi="ＭＳ 明朝" w:hint="eastAsia"/>
                <w:color w:val="000000" w:themeColor="text1"/>
                <w:sz w:val="22"/>
                <w:szCs w:val="22"/>
              </w:rPr>
              <w:t>である</w:t>
            </w:r>
            <w:r w:rsidR="003555FB" w:rsidRPr="003555FB">
              <w:rPr>
                <w:rFonts w:ascii="ＭＳ 明朝" w:hAnsi="ＭＳ 明朝" w:hint="eastAsia"/>
                <w:color w:val="000000" w:themeColor="text1"/>
                <w:sz w:val="22"/>
                <w:szCs w:val="22"/>
              </w:rPr>
              <w:t>。</w:t>
            </w:r>
          </w:p>
          <w:p w:rsidR="003555FB" w:rsidRPr="003555F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システムを作るためのコンサルタント料が話題にな</w:t>
            </w:r>
            <w:r w:rsidR="00F84C7D">
              <w:rPr>
                <w:rFonts w:ascii="ＭＳ 明朝" w:hAnsi="ＭＳ 明朝" w:hint="eastAsia"/>
                <w:color w:val="000000" w:themeColor="text1"/>
                <w:sz w:val="22"/>
                <w:szCs w:val="22"/>
              </w:rPr>
              <w:t>っ</w:t>
            </w:r>
            <w:r w:rsidRPr="003555FB">
              <w:rPr>
                <w:rFonts w:ascii="ＭＳ 明朝" w:hAnsi="ＭＳ 明朝" w:hint="eastAsia"/>
                <w:color w:val="000000" w:themeColor="text1"/>
                <w:sz w:val="22"/>
                <w:szCs w:val="22"/>
              </w:rPr>
              <w:t>たが、これは専門家に相談</w:t>
            </w:r>
            <w:r w:rsidR="00F84C7D">
              <w:rPr>
                <w:rFonts w:ascii="ＭＳ 明朝" w:hAnsi="ＭＳ 明朝" w:hint="eastAsia"/>
                <w:color w:val="000000" w:themeColor="text1"/>
                <w:sz w:val="22"/>
                <w:szCs w:val="22"/>
              </w:rPr>
              <w:t>又</w:t>
            </w:r>
            <w:r w:rsidRPr="003555FB">
              <w:rPr>
                <w:rFonts w:ascii="ＭＳ 明朝" w:hAnsi="ＭＳ 明朝" w:hint="eastAsia"/>
                <w:color w:val="000000" w:themeColor="text1"/>
                <w:sz w:val="22"/>
                <w:szCs w:val="22"/>
              </w:rPr>
              <w:t>は委託しないと</w:t>
            </w:r>
            <w:r w:rsidR="00F84C7D">
              <w:rPr>
                <w:rFonts w:ascii="ＭＳ 明朝" w:hAnsi="ＭＳ 明朝" w:hint="eastAsia"/>
                <w:color w:val="000000" w:themeColor="text1"/>
                <w:sz w:val="22"/>
                <w:szCs w:val="22"/>
              </w:rPr>
              <w:t>出来ない</w:t>
            </w:r>
            <w:r w:rsidRPr="003555FB">
              <w:rPr>
                <w:rFonts w:ascii="ＭＳ 明朝" w:hAnsi="ＭＳ 明朝" w:hint="eastAsia"/>
                <w:color w:val="000000" w:themeColor="text1"/>
                <w:sz w:val="22"/>
                <w:szCs w:val="22"/>
              </w:rPr>
              <w:t>ことなので、必要な経費と</w:t>
            </w:r>
            <w:r w:rsidR="00F84C7D">
              <w:rPr>
                <w:rFonts w:ascii="ＭＳ 明朝" w:hAnsi="ＭＳ 明朝" w:hint="eastAsia"/>
                <w:color w:val="000000" w:themeColor="text1"/>
                <w:sz w:val="22"/>
                <w:szCs w:val="22"/>
              </w:rPr>
              <w:t>考える</w:t>
            </w:r>
            <w:r w:rsidRPr="003555FB">
              <w:rPr>
                <w:rFonts w:ascii="ＭＳ 明朝" w:hAnsi="ＭＳ 明朝" w:hint="eastAsia"/>
                <w:color w:val="000000" w:themeColor="text1"/>
                <w:sz w:val="22"/>
                <w:szCs w:val="22"/>
              </w:rPr>
              <w:t>。現場の</w:t>
            </w:r>
            <w:r w:rsidR="00F84C7D">
              <w:rPr>
                <w:rFonts w:ascii="ＭＳ 明朝" w:hAnsi="ＭＳ 明朝" w:hint="eastAsia"/>
                <w:color w:val="000000" w:themeColor="text1"/>
                <w:sz w:val="22"/>
                <w:szCs w:val="22"/>
              </w:rPr>
              <w:t>教員等</w:t>
            </w:r>
            <w:r w:rsidRPr="003555FB">
              <w:rPr>
                <w:rFonts w:ascii="ＭＳ 明朝" w:hAnsi="ＭＳ 明朝" w:hint="eastAsia"/>
                <w:color w:val="000000" w:themeColor="text1"/>
                <w:sz w:val="22"/>
                <w:szCs w:val="22"/>
              </w:rPr>
              <w:t>のみでは通常の仕事に支障が出るほど大変</w:t>
            </w:r>
            <w:r w:rsidR="00F84C7D">
              <w:rPr>
                <w:rFonts w:ascii="ＭＳ 明朝" w:hAnsi="ＭＳ 明朝" w:hint="eastAsia"/>
                <w:color w:val="000000" w:themeColor="text1"/>
                <w:sz w:val="22"/>
                <w:szCs w:val="22"/>
              </w:rPr>
              <w:t>である</w:t>
            </w:r>
            <w:r w:rsidRPr="003555FB">
              <w:rPr>
                <w:rFonts w:ascii="ＭＳ 明朝" w:hAnsi="ＭＳ 明朝" w:hint="eastAsia"/>
                <w:color w:val="000000" w:themeColor="text1"/>
                <w:sz w:val="22"/>
                <w:szCs w:val="22"/>
              </w:rPr>
              <w:t>。</w:t>
            </w:r>
          </w:p>
          <w:p w:rsidR="00966486" w:rsidRPr="009560C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w:t>
            </w:r>
            <w:r w:rsidR="006230A1">
              <w:rPr>
                <w:rFonts w:ascii="ＭＳ 明朝" w:hAnsi="ＭＳ 明朝" w:hint="eastAsia"/>
                <w:color w:val="000000" w:themeColor="text1"/>
                <w:sz w:val="22"/>
                <w:szCs w:val="22"/>
              </w:rPr>
              <w:t>データの</w:t>
            </w:r>
            <w:r w:rsidRPr="003555FB">
              <w:rPr>
                <w:rFonts w:ascii="ＭＳ 明朝" w:hAnsi="ＭＳ 明朝" w:hint="eastAsia"/>
                <w:color w:val="000000" w:themeColor="text1"/>
                <w:sz w:val="22"/>
                <w:szCs w:val="22"/>
              </w:rPr>
              <w:t>誤送信</w:t>
            </w:r>
            <w:r w:rsidR="006230A1">
              <w:rPr>
                <w:rFonts w:ascii="ＭＳ 明朝" w:hAnsi="ＭＳ 明朝" w:hint="eastAsia"/>
                <w:color w:val="000000" w:themeColor="text1"/>
                <w:sz w:val="22"/>
                <w:szCs w:val="22"/>
              </w:rPr>
              <w:t>や誤消去等</w:t>
            </w:r>
            <w:r w:rsidRPr="003555FB">
              <w:rPr>
                <w:rFonts w:ascii="ＭＳ 明朝" w:hAnsi="ＭＳ 明朝" w:hint="eastAsia"/>
                <w:color w:val="000000" w:themeColor="text1"/>
                <w:sz w:val="22"/>
                <w:szCs w:val="22"/>
              </w:rPr>
              <w:t>、慣れない方は神経を使</w:t>
            </w:r>
            <w:r w:rsidR="00F84C7D">
              <w:rPr>
                <w:rFonts w:ascii="ＭＳ 明朝" w:hAnsi="ＭＳ 明朝" w:hint="eastAsia"/>
                <w:color w:val="000000" w:themeColor="text1"/>
                <w:sz w:val="22"/>
                <w:szCs w:val="22"/>
              </w:rPr>
              <w:t>うと思うが、</w:t>
            </w:r>
            <w:r w:rsidRPr="003555FB">
              <w:rPr>
                <w:rFonts w:ascii="ＭＳ 明朝" w:hAnsi="ＭＳ 明朝" w:hint="eastAsia"/>
                <w:color w:val="000000" w:themeColor="text1"/>
                <w:sz w:val="22"/>
                <w:szCs w:val="22"/>
              </w:rPr>
              <w:t>データの扱い、</w:t>
            </w:r>
            <w:r w:rsidR="00F84C7D">
              <w:rPr>
                <w:rFonts w:ascii="ＭＳ 明朝" w:hAnsi="ＭＳ 明朝" w:hint="eastAsia"/>
                <w:color w:val="000000" w:themeColor="text1"/>
                <w:sz w:val="22"/>
                <w:szCs w:val="22"/>
              </w:rPr>
              <w:t>保管等にもシステムを作り、</w:t>
            </w:r>
            <w:r w:rsidR="006230A1">
              <w:rPr>
                <w:rFonts w:ascii="ＭＳ 明朝" w:hAnsi="ＭＳ 明朝" w:hint="eastAsia"/>
                <w:color w:val="000000" w:themeColor="text1"/>
                <w:sz w:val="22"/>
                <w:szCs w:val="22"/>
              </w:rPr>
              <w:t>誤り</w:t>
            </w:r>
            <w:r w:rsidR="00F84C7D">
              <w:rPr>
                <w:rFonts w:ascii="ＭＳ 明朝" w:hAnsi="ＭＳ 明朝" w:hint="eastAsia"/>
                <w:color w:val="000000" w:themeColor="text1"/>
                <w:sz w:val="22"/>
                <w:szCs w:val="22"/>
              </w:rPr>
              <w:t>を最小にできるよう配慮があればと感じた</w:t>
            </w:r>
            <w:r w:rsidRPr="003555FB">
              <w:rPr>
                <w:rFonts w:ascii="ＭＳ 明朝" w:hAnsi="ＭＳ 明朝" w:hint="eastAsia"/>
                <w:color w:val="000000" w:themeColor="text1"/>
                <w:sz w:val="22"/>
                <w:szCs w:val="22"/>
              </w:rPr>
              <w:t>。</w:t>
            </w:r>
          </w:p>
          <w:p w:rsidR="00966486" w:rsidRPr="00B56997" w:rsidRDefault="00966486" w:rsidP="00966486">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w:t>
            </w:r>
            <w:r>
              <w:rPr>
                <w:rFonts w:ascii="ＭＳ 明朝" w:hAnsi="ＭＳ 明朝" w:hint="eastAsia"/>
                <w:color w:val="000000" w:themeColor="text1"/>
                <w:sz w:val="22"/>
                <w:szCs w:val="22"/>
                <w:bdr w:val="single" w:sz="4" w:space="0" w:color="auto"/>
              </w:rPr>
              <w:t>おおむね</w:t>
            </w:r>
            <w:r w:rsidRPr="00B56997">
              <w:rPr>
                <w:rFonts w:ascii="ＭＳ 明朝" w:hAnsi="ＭＳ 明朝" w:hint="eastAsia"/>
                <w:color w:val="000000" w:themeColor="text1"/>
                <w:sz w:val="22"/>
                <w:szCs w:val="22"/>
                <w:bdr w:val="single" w:sz="4" w:space="0" w:color="auto"/>
              </w:rPr>
              <w:t>妥当である】</w:t>
            </w:r>
          </w:p>
          <w:p w:rsidR="004705D3" w:rsidRPr="00966486"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F84C7D">
              <w:rPr>
                <w:rFonts w:ascii="ＭＳ 明朝" w:hAnsi="ＭＳ 明朝" w:hint="eastAsia"/>
                <w:color w:val="000000" w:themeColor="text1"/>
                <w:sz w:val="22"/>
                <w:szCs w:val="22"/>
              </w:rPr>
              <w:t>教員</w:t>
            </w:r>
            <w:r w:rsidR="003555FB" w:rsidRPr="003555FB">
              <w:rPr>
                <w:rFonts w:ascii="ＭＳ 明朝" w:hAnsi="ＭＳ 明朝" w:hint="eastAsia"/>
                <w:color w:val="000000" w:themeColor="text1"/>
                <w:sz w:val="22"/>
                <w:szCs w:val="22"/>
              </w:rPr>
              <w:t>の負担を減らし、生徒に接する時間を増やすためにも</w:t>
            </w:r>
            <w:r w:rsidR="00F84C7D">
              <w:rPr>
                <w:rFonts w:ascii="ＭＳ 明朝" w:hAnsi="ＭＳ 明朝" w:hint="eastAsia"/>
                <w:color w:val="000000" w:themeColor="text1"/>
                <w:sz w:val="22"/>
                <w:szCs w:val="22"/>
              </w:rPr>
              <w:t>必要な事業であり、更に、校内における事務処理の効率化</w:t>
            </w:r>
            <w:r w:rsidR="003555FB" w:rsidRPr="003555FB">
              <w:rPr>
                <w:rFonts w:ascii="ＭＳ 明朝" w:hAnsi="ＭＳ 明朝" w:hint="eastAsia"/>
                <w:color w:val="000000" w:themeColor="text1"/>
                <w:sz w:val="22"/>
                <w:szCs w:val="22"/>
              </w:rPr>
              <w:t>や、教材の作成等クラス運営に役立てるために、小回り</w:t>
            </w:r>
            <w:r w:rsidR="00F84C7D">
              <w:rPr>
                <w:rFonts w:ascii="ＭＳ 明朝" w:hAnsi="ＭＳ 明朝" w:hint="eastAsia"/>
                <w:color w:val="000000" w:themeColor="text1"/>
                <w:sz w:val="22"/>
                <w:szCs w:val="22"/>
              </w:rPr>
              <w:t>が利き</w:t>
            </w:r>
            <w:r w:rsidR="003555FB" w:rsidRPr="003555FB">
              <w:rPr>
                <w:rFonts w:ascii="ＭＳ 明朝" w:hAnsi="ＭＳ 明朝" w:hint="eastAsia"/>
                <w:color w:val="000000" w:themeColor="text1"/>
                <w:sz w:val="22"/>
                <w:szCs w:val="22"/>
              </w:rPr>
              <w:t>、使い勝手が良く、修正の利く自前のプログラムの開発を視野に入れ、情報処理に明るい先生の採用あるいは、長期研修に派遣して要請するなど一層の活用拡大が望まれる。</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966486"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学校間の</w:t>
            </w:r>
            <w:r w:rsidR="00F84C7D">
              <w:rPr>
                <w:rFonts w:ascii="ＭＳ 明朝" w:hAnsi="ＭＳ 明朝" w:hint="eastAsia"/>
                <w:color w:val="000000" w:themeColor="text1"/>
                <w:sz w:val="22"/>
                <w:szCs w:val="22"/>
              </w:rPr>
              <w:t>ネット</w:t>
            </w:r>
            <w:r w:rsidR="003555FB" w:rsidRPr="003555FB">
              <w:rPr>
                <w:rFonts w:ascii="ＭＳ 明朝" w:hAnsi="ＭＳ 明朝" w:hint="eastAsia"/>
                <w:color w:val="000000" w:themeColor="text1"/>
                <w:sz w:val="22"/>
                <w:szCs w:val="22"/>
              </w:rPr>
              <w:t>ワーク作りは、事務業務の効率化に留まるようでは意味がない。学校間が繋がることにより、学校間の教育レベルの平準化や優れた指導内容の水平展開、</w:t>
            </w:r>
            <w:r w:rsidR="00F84C7D">
              <w:rPr>
                <w:rFonts w:ascii="ＭＳ 明朝" w:hAnsi="ＭＳ 明朝" w:hint="eastAsia"/>
                <w:color w:val="000000" w:themeColor="text1"/>
                <w:sz w:val="22"/>
                <w:szCs w:val="22"/>
              </w:rPr>
              <w:t>教員</w:t>
            </w:r>
            <w:r w:rsidR="003555FB" w:rsidRPr="003555FB">
              <w:rPr>
                <w:rFonts w:ascii="ＭＳ 明朝" w:hAnsi="ＭＳ 明朝" w:hint="eastAsia"/>
                <w:color w:val="000000" w:themeColor="text1"/>
                <w:sz w:val="22"/>
                <w:szCs w:val="22"/>
              </w:rPr>
              <w:t>の情報交換により相互</w:t>
            </w:r>
            <w:r w:rsidR="00F84C7D">
              <w:rPr>
                <w:rFonts w:ascii="ＭＳ 明朝" w:hAnsi="ＭＳ 明朝" w:hint="eastAsia"/>
                <w:color w:val="000000" w:themeColor="text1"/>
                <w:sz w:val="22"/>
                <w:szCs w:val="22"/>
              </w:rPr>
              <w:t>研鑽</w:t>
            </w:r>
            <w:r w:rsidR="003555FB" w:rsidRPr="003555FB">
              <w:rPr>
                <w:rFonts w:ascii="ＭＳ 明朝" w:hAnsi="ＭＳ 明朝" w:hint="eastAsia"/>
                <w:color w:val="000000" w:themeColor="text1"/>
                <w:sz w:val="22"/>
                <w:szCs w:val="22"/>
              </w:rPr>
              <w:t>等に繋がる</w:t>
            </w:r>
            <w:r w:rsidR="006230A1">
              <w:rPr>
                <w:rFonts w:ascii="ＭＳ 明朝" w:hAnsi="ＭＳ 明朝" w:hint="eastAsia"/>
                <w:color w:val="000000" w:themeColor="text1"/>
                <w:sz w:val="22"/>
                <w:szCs w:val="22"/>
              </w:rPr>
              <w:t>等</w:t>
            </w:r>
            <w:r w:rsidR="003555FB" w:rsidRPr="003555FB">
              <w:rPr>
                <w:rFonts w:ascii="ＭＳ 明朝" w:hAnsi="ＭＳ 明朝" w:hint="eastAsia"/>
                <w:color w:val="000000" w:themeColor="text1"/>
                <w:sz w:val="22"/>
                <w:szCs w:val="22"/>
              </w:rPr>
              <w:t>、新たな価値を生み出せるよう取り組んでいただきたい。</w:t>
            </w:r>
          </w:p>
          <w:p w:rsidR="00966486" w:rsidRPr="009560CB"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本事業によって教育委員会と市内全校がネットワークで結ばれ、大量の情報を短時間でやりとりできるとのことだが、そんな大容量の情報が学校と教育委員会間で双方向的に瞬時に流す必要があるのか疑問である。</w:t>
            </w:r>
          </w:p>
          <w:p w:rsidR="009560CB" w:rsidRPr="00B56997" w:rsidRDefault="009560CB" w:rsidP="009560CB">
            <w:pPr>
              <w:rPr>
                <w:color w:val="000000" w:themeColor="text1"/>
                <w:sz w:val="22"/>
                <w:szCs w:val="22"/>
                <w:bdr w:val="single" w:sz="4" w:space="0" w:color="auto"/>
              </w:rPr>
            </w:pPr>
            <w:r>
              <w:rPr>
                <w:rFonts w:hint="eastAsia"/>
                <w:color w:val="000000" w:themeColor="text1"/>
                <w:sz w:val="22"/>
                <w:szCs w:val="22"/>
                <w:bdr w:val="single" w:sz="4" w:space="0" w:color="auto"/>
              </w:rPr>
              <w:t>【</w:t>
            </w:r>
            <w:r w:rsidRPr="00B56997">
              <w:rPr>
                <w:rFonts w:hint="eastAsia"/>
                <w:color w:val="000000" w:themeColor="text1"/>
                <w:sz w:val="22"/>
                <w:szCs w:val="22"/>
                <w:bdr w:val="single" w:sz="4" w:space="0" w:color="auto"/>
              </w:rPr>
              <w:t>妥当ではない（行政評価が高すぎるため）】</w:t>
            </w:r>
          </w:p>
          <w:p w:rsidR="003555FB" w:rsidRPr="003555FB" w:rsidRDefault="009560CB" w:rsidP="003555FB">
            <w:pPr>
              <w:ind w:left="218" w:hangingChars="100" w:hanging="218"/>
              <w:rPr>
                <w:sz w:val="22"/>
                <w:szCs w:val="22"/>
              </w:rPr>
            </w:pPr>
            <w:r>
              <w:rPr>
                <w:rFonts w:hint="eastAsia"/>
                <w:sz w:val="22"/>
                <w:szCs w:val="22"/>
              </w:rPr>
              <w:t>●</w:t>
            </w:r>
            <w:r w:rsidR="003555FB" w:rsidRPr="003555FB">
              <w:rPr>
                <w:rFonts w:hint="eastAsia"/>
                <w:sz w:val="22"/>
                <w:szCs w:val="22"/>
              </w:rPr>
              <w:t>本当に教員の校務の軽減・負担の減少になっているのか疑問。</w:t>
            </w:r>
          </w:p>
          <w:p w:rsidR="003555FB" w:rsidRPr="003555FB" w:rsidRDefault="003555FB" w:rsidP="003555FB">
            <w:pPr>
              <w:ind w:left="218" w:hangingChars="100" w:hanging="218"/>
              <w:rPr>
                <w:sz w:val="22"/>
                <w:szCs w:val="22"/>
              </w:rPr>
            </w:pPr>
            <w:r w:rsidRPr="003555FB">
              <w:rPr>
                <w:rFonts w:hint="eastAsia"/>
                <w:sz w:val="22"/>
                <w:szCs w:val="22"/>
              </w:rPr>
              <w:t xml:space="preserve">　ネット環境の家庭間格差への対応はもっと踏み込んだ方がいいのでは。</w:t>
            </w:r>
          </w:p>
          <w:p w:rsidR="003555FB" w:rsidRPr="003555FB" w:rsidRDefault="003555FB" w:rsidP="003555FB">
            <w:pPr>
              <w:ind w:left="218" w:hangingChars="100" w:hanging="218"/>
              <w:rPr>
                <w:sz w:val="22"/>
                <w:szCs w:val="22"/>
              </w:rPr>
            </w:pPr>
            <w:r w:rsidRPr="003555FB">
              <w:rPr>
                <w:rFonts w:hint="eastAsia"/>
                <w:sz w:val="22"/>
                <w:szCs w:val="22"/>
              </w:rPr>
              <w:t xml:space="preserve">　役務費、委託料、借上料は、果たして適正額なのか。業者の言い値では。</w:t>
            </w:r>
          </w:p>
          <w:p w:rsidR="004705D3" w:rsidRPr="009560CB" w:rsidRDefault="003555FB" w:rsidP="003555FB">
            <w:pPr>
              <w:ind w:left="218" w:hangingChars="100" w:hanging="218"/>
              <w:rPr>
                <w:sz w:val="22"/>
                <w:szCs w:val="22"/>
              </w:rPr>
            </w:pPr>
            <w:r w:rsidRPr="003555FB">
              <w:rPr>
                <w:rFonts w:hint="eastAsia"/>
                <w:sz w:val="22"/>
                <w:szCs w:val="22"/>
              </w:rPr>
              <w:t xml:space="preserve">　いじめ、デジタルディバイドなど、ネット利用の影の部分を見据えた対応ももっと必要では。</w:t>
            </w:r>
          </w:p>
        </w:tc>
      </w:tr>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lastRenderedPageBreak/>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4705D3" w:rsidRPr="00CE3C3E" w:rsidRDefault="00C94553" w:rsidP="004705D3">
            <w:pPr>
              <w:rPr>
                <w:rFonts w:asciiTheme="minorEastAsia" w:eastAsiaTheme="minorEastAsia" w:hAnsiTheme="minorEastAsia"/>
                <w:b/>
                <w:sz w:val="20"/>
                <w:szCs w:val="20"/>
              </w:rPr>
            </w:pPr>
            <w:r w:rsidRPr="00457A93">
              <w:rPr>
                <w:rFonts w:asciiTheme="minorEastAsia" w:eastAsiaTheme="minorEastAsia" w:hAnsiTheme="minorEastAsia" w:hint="eastAsia"/>
                <w:b/>
                <w:sz w:val="22"/>
                <w:szCs w:val="20"/>
              </w:rPr>
              <w:t>東の飛鳥プロジェクト整備事業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B56997" w:rsidRDefault="004705D3" w:rsidP="00B56997">
            <w:pPr>
              <w:snapToGrid w:val="0"/>
              <w:rPr>
                <w:rFonts w:ascii="ＭＳ 明朝" w:hAnsi="ＭＳ 明朝"/>
                <w:sz w:val="22"/>
                <w:szCs w:val="22"/>
              </w:rPr>
            </w:pPr>
            <w:r>
              <w:rPr>
                <w:rFonts w:ascii="ＭＳ 明朝" w:hAnsi="ＭＳ 明朝" w:hint="eastAsia"/>
                <w:sz w:val="22"/>
                <w:szCs w:val="22"/>
              </w:rPr>
              <w:t>教育委員会</w:t>
            </w:r>
          </w:p>
          <w:p w:rsidR="004705D3" w:rsidRPr="003E0DED" w:rsidRDefault="00C94553" w:rsidP="00B56997">
            <w:pPr>
              <w:snapToGrid w:val="0"/>
              <w:rPr>
                <w:rFonts w:ascii="ＭＳ 明朝" w:hAnsi="ＭＳ 明朝"/>
                <w:sz w:val="22"/>
                <w:szCs w:val="22"/>
              </w:rPr>
            </w:pPr>
            <w:r>
              <w:rPr>
                <w:rFonts w:ascii="ＭＳ 明朝" w:hAnsi="ＭＳ 明朝" w:hint="eastAsia"/>
                <w:sz w:val="22"/>
                <w:szCs w:val="22"/>
              </w:rPr>
              <w:t>文化財</w:t>
            </w:r>
            <w:r w:rsidR="004705D3">
              <w:rPr>
                <w:rFonts w:ascii="ＭＳ 明朝" w:hAnsi="ＭＳ 明朝" w:hint="eastAsia"/>
                <w:sz w:val="22"/>
                <w:szCs w:val="22"/>
              </w:rPr>
              <w:t>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C93DE1">
            <w:pPr>
              <w:rPr>
                <w:rFonts w:ascii="ＭＳ 明朝" w:hAnsi="ＭＳ 明朝"/>
                <w:sz w:val="22"/>
                <w:szCs w:val="22"/>
                <w:bdr w:val="single" w:sz="4" w:space="0" w:color="auto"/>
              </w:rPr>
            </w:pP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E41AC7" w:rsidRPr="00E41AC7" w:rsidRDefault="00E41AC7" w:rsidP="0004213A">
            <w:pPr>
              <w:ind w:firstLineChars="100" w:firstLine="218"/>
              <w:rPr>
                <w:rFonts w:ascii="ＭＳ 明朝" w:hAnsi="ＭＳ 明朝"/>
                <w:sz w:val="22"/>
                <w:szCs w:val="22"/>
              </w:rPr>
            </w:pPr>
            <w:r w:rsidRPr="00E41AC7">
              <w:rPr>
                <w:rFonts w:ascii="ＭＳ 明朝" w:hAnsi="ＭＳ 明朝" w:hint="eastAsia"/>
                <w:sz w:val="22"/>
                <w:szCs w:val="22"/>
              </w:rPr>
              <w:t>本市は、東国における飛鳥時代の変遷を示す遺跡が集中するという歴史的特性を有している。このことから本市では「東の飛鳥」ブランドを活用した文化財の活用を進めている。</w:t>
            </w:r>
          </w:p>
          <w:p w:rsidR="00E41AC7" w:rsidRPr="00E41AC7" w:rsidRDefault="00E41AC7" w:rsidP="0004213A">
            <w:pPr>
              <w:ind w:firstLineChars="100" w:firstLine="218"/>
              <w:rPr>
                <w:rFonts w:ascii="ＭＳ 明朝" w:hAnsi="ＭＳ 明朝"/>
                <w:sz w:val="22"/>
                <w:szCs w:val="22"/>
              </w:rPr>
            </w:pPr>
            <w:r w:rsidRPr="00E41AC7">
              <w:rPr>
                <w:rFonts w:ascii="ＭＳ 明朝" w:hAnsi="ＭＳ 明朝" w:hint="eastAsia"/>
                <w:sz w:val="22"/>
                <w:szCs w:val="22"/>
              </w:rPr>
              <w:t>この「東の飛鳥」プロジェクトの推進の一環として、「下野市歴史的風致維持向上計画」に位置付けられている「下野薬師寺いにしえの道整備事業」の実施と合わせ、各種事業を進めることにより、文化財の市内外へのPRを行い、文化財を活用した観光振興に努める。</w:t>
            </w: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04213A" w:rsidRDefault="00E41AC7" w:rsidP="0004213A">
            <w:pPr>
              <w:ind w:leftChars="16" w:left="33" w:firstLineChars="100" w:firstLine="218"/>
              <w:rPr>
                <w:rFonts w:ascii="ＭＳ 明朝" w:hAnsi="ＭＳ 明朝"/>
                <w:sz w:val="22"/>
                <w:szCs w:val="22"/>
              </w:rPr>
            </w:pPr>
            <w:r w:rsidRPr="00E41AC7">
              <w:rPr>
                <w:rFonts w:ascii="ＭＳ 明朝" w:hAnsi="ＭＳ 明朝" w:hint="eastAsia"/>
                <w:sz w:val="22"/>
                <w:szCs w:val="22"/>
              </w:rPr>
              <w:t>「下野薬師寺いにしえの道整備事業」として御鷲山古墳（未指定）の整備、トイレや四阿の設置、下野薬師寺歴史館の駐車場整備等を実施する。</w:t>
            </w:r>
          </w:p>
          <w:p w:rsidR="00B56997" w:rsidRDefault="00E41AC7" w:rsidP="0004213A">
            <w:pPr>
              <w:ind w:firstLineChars="100" w:firstLine="218"/>
              <w:rPr>
                <w:rFonts w:ascii="ＭＳ 明朝" w:hAnsi="ＭＳ 明朝"/>
                <w:sz w:val="22"/>
                <w:szCs w:val="22"/>
              </w:rPr>
            </w:pPr>
            <w:r w:rsidRPr="00E41AC7">
              <w:rPr>
                <w:rFonts w:ascii="ＭＳ 明朝" w:hAnsi="ＭＳ 明朝" w:hint="eastAsia"/>
                <w:sz w:val="22"/>
                <w:szCs w:val="22"/>
              </w:rPr>
              <w:t>事業の実施に当たっては街なみ環境整備事業を活用する。</w:t>
            </w:r>
          </w:p>
          <w:p w:rsidR="00F76843" w:rsidRPr="00373E37" w:rsidRDefault="00F76843" w:rsidP="00E41AC7">
            <w:pPr>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７</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６</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２</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C94553">
            <w:pPr>
              <w:jc w:val="center"/>
              <w:rPr>
                <w:rFonts w:ascii="ＭＳ 明朝" w:hAnsi="ＭＳ 明朝"/>
                <w:sz w:val="22"/>
              </w:rPr>
            </w:pPr>
            <w:r>
              <w:rPr>
                <w:rFonts w:ascii="ＭＳ 明朝" w:hAnsi="ＭＳ 明朝" w:hint="eastAsia"/>
                <w:sz w:val="22"/>
              </w:rPr>
              <w:t>（　継続実施は　）　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4C66B3">
        <w:trPr>
          <w:trHeight w:val="14458"/>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lastRenderedPageBreak/>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3555FB" w:rsidRPr="003555FB" w:rsidRDefault="00B56997"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8601C0">
              <w:rPr>
                <w:rFonts w:ascii="ＭＳ 明朝" w:hAnsi="ＭＳ 明朝" w:hint="eastAsia"/>
                <w:color w:val="000000" w:themeColor="text1"/>
                <w:sz w:val="22"/>
                <w:szCs w:val="22"/>
              </w:rPr>
              <w:t>担当職員は、専門職として</w:t>
            </w:r>
            <w:r w:rsidR="003555FB" w:rsidRPr="003555FB">
              <w:rPr>
                <w:rFonts w:ascii="ＭＳ 明朝" w:hAnsi="ＭＳ 明朝" w:hint="eastAsia"/>
                <w:color w:val="000000" w:themeColor="text1"/>
                <w:sz w:val="22"/>
                <w:szCs w:val="22"/>
              </w:rPr>
              <w:t>研究の蓄積・掘り下げ、スペシャリストならではの施策など、下野市にとっては不可欠な存在となっている。</w:t>
            </w:r>
          </w:p>
          <w:p w:rsidR="003555FB" w:rsidRPr="003555F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歴史資源の拠点間を「周遊路」として設定できないか。</w:t>
            </w:r>
          </w:p>
          <w:p w:rsidR="003555FB" w:rsidRPr="003555F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環境整備において、今後とも都市計画課や建設課との連携を図ってほしい。</w:t>
            </w:r>
            <w:r w:rsidR="00C023A1">
              <w:rPr>
                <w:rFonts w:ascii="ＭＳ 明朝" w:hAnsi="ＭＳ 明朝" w:hint="eastAsia"/>
                <w:color w:val="000000" w:themeColor="text1"/>
                <w:sz w:val="22"/>
                <w:szCs w:val="22"/>
              </w:rPr>
              <w:t>特に</w:t>
            </w:r>
            <w:r w:rsidRPr="003555FB">
              <w:rPr>
                <w:rFonts w:ascii="ＭＳ 明朝" w:hAnsi="ＭＳ 明朝" w:hint="eastAsia"/>
                <w:color w:val="000000" w:themeColor="text1"/>
                <w:sz w:val="22"/>
                <w:szCs w:val="22"/>
              </w:rPr>
              <w:t>「街なみ環境整備事業」が重要だと思われ、力を注いでほしい。</w:t>
            </w:r>
          </w:p>
          <w:p w:rsidR="00966486"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たとえば若い世代の「歴女」へのPR や働きかけなども行ってほしい。</w:t>
            </w:r>
          </w:p>
          <w:p w:rsidR="00C023A1"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当市は</w:t>
            </w:r>
            <w:r w:rsidR="00C023A1">
              <w:rPr>
                <w:rFonts w:ascii="ＭＳ 明朝" w:hAnsi="ＭＳ 明朝" w:hint="eastAsia"/>
                <w:color w:val="000000" w:themeColor="text1"/>
                <w:sz w:val="22"/>
                <w:szCs w:val="22"/>
              </w:rPr>
              <w:t>有する歴史的な遺跡</w:t>
            </w:r>
            <w:r w:rsidR="003555FB" w:rsidRPr="003555FB">
              <w:rPr>
                <w:rFonts w:ascii="ＭＳ 明朝" w:hAnsi="ＭＳ 明朝" w:hint="eastAsia"/>
                <w:color w:val="000000" w:themeColor="text1"/>
                <w:sz w:val="22"/>
                <w:szCs w:val="22"/>
              </w:rPr>
              <w:t>を最大限活用すべきであり、</w:t>
            </w:r>
            <w:r w:rsidR="00C023A1">
              <w:rPr>
                <w:rFonts w:ascii="ＭＳ 明朝" w:hAnsi="ＭＳ 明朝" w:hint="eastAsia"/>
                <w:color w:val="000000" w:themeColor="text1"/>
                <w:sz w:val="22"/>
                <w:szCs w:val="22"/>
              </w:rPr>
              <w:t>事業は妥当。</w:t>
            </w:r>
          </w:p>
          <w:p w:rsidR="00966486" w:rsidRPr="00B56997"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文化財の保存・活用に関する事業は、後世に継承していく重要な施策と考え</w:t>
            </w:r>
            <w:r w:rsidR="00C023A1">
              <w:rPr>
                <w:rFonts w:ascii="ＭＳ 明朝" w:hAnsi="ＭＳ 明朝" w:hint="eastAsia"/>
                <w:color w:val="000000" w:themeColor="text1"/>
                <w:sz w:val="22"/>
                <w:szCs w:val="22"/>
              </w:rPr>
              <w:t>られ</w:t>
            </w:r>
            <w:r w:rsidR="003555FB" w:rsidRPr="003555FB">
              <w:rPr>
                <w:rFonts w:ascii="ＭＳ 明朝" w:hAnsi="ＭＳ 明朝" w:hint="eastAsia"/>
                <w:color w:val="000000" w:themeColor="text1"/>
                <w:sz w:val="22"/>
                <w:szCs w:val="22"/>
              </w:rPr>
              <w:t>、事業終了後も将来を見据えた維持管理ができるよう、十分検討していただき、プロジェクトの推進を図っていただきたい。</w:t>
            </w:r>
          </w:p>
          <w:p w:rsidR="003555FB" w:rsidRPr="003555FB" w:rsidRDefault="00966486"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「東の飛鳥」という素晴らしいネーミングに</w:t>
            </w:r>
            <w:r w:rsidR="00813330">
              <w:rPr>
                <w:rFonts w:ascii="ＭＳ 明朝" w:hAnsi="ＭＳ 明朝" w:hint="eastAsia"/>
                <w:color w:val="000000" w:themeColor="text1"/>
                <w:sz w:val="22"/>
                <w:szCs w:val="22"/>
              </w:rPr>
              <w:t>見合う</w:t>
            </w:r>
            <w:r w:rsidR="003555FB" w:rsidRPr="003555FB">
              <w:rPr>
                <w:rFonts w:ascii="ＭＳ 明朝" w:hAnsi="ＭＳ 明朝" w:hint="eastAsia"/>
                <w:color w:val="000000" w:themeColor="text1"/>
                <w:sz w:val="22"/>
                <w:szCs w:val="22"/>
              </w:rPr>
              <w:t>整備をしてほしい。そのＰＲにはやはりしっかりとしたコンサルタントと共に、良い資料が必要なので、コンサルタント料は必要</w:t>
            </w:r>
            <w:r w:rsidR="00813330">
              <w:rPr>
                <w:rFonts w:ascii="ＭＳ 明朝" w:hAnsi="ＭＳ 明朝" w:hint="eastAsia"/>
                <w:color w:val="000000" w:themeColor="text1"/>
                <w:sz w:val="22"/>
                <w:szCs w:val="22"/>
              </w:rPr>
              <w:t>である</w:t>
            </w:r>
            <w:r w:rsidR="003555FB" w:rsidRPr="003555FB">
              <w:rPr>
                <w:rFonts w:ascii="ＭＳ 明朝" w:hAnsi="ＭＳ 明朝" w:hint="eastAsia"/>
                <w:color w:val="000000" w:themeColor="text1"/>
                <w:sz w:val="22"/>
                <w:szCs w:val="22"/>
              </w:rPr>
              <w:t>。</w:t>
            </w:r>
          </w:p>
          <w:p w:rsidR="00966486" w:rsidRPr="00B56997" w:rsidRDefault="00813330" w:rsidP="00813330">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 xml:space="preserve">　整備にあたっては、法的要件に沿いつつも、出来る</w:t>
            </w:r>
            <w:r w:rsidR="003555FB" w:rsidRPr="003555FB">
              <w:rPr>
                <w:rFonts w:ascii="ＭＳ 明朝" w:hAnsi="ＭＳ 明朝" w:hint="eastAsia"/>
                <w:color w:val="000000" w:themeColor="text1"/>
                <w:sz w:val="22"/>
                <w:szCs w:val="22"/>
              </w:rPr>
              <w:t>だけ当時の面影も残して欲しい</w:t>
            </w:r>
            <w:r>
              <w:rPr>
                <w:rFonts w:ascii="ＭＳ 明朝" w:hAnsi="ＭＳ 明朝" w:hint="eastAsia"/>
                <w:color w:val="000000" w:themeColor="text1"/>
                <w:sz w:val="22"/>
                <w:szCs w:val="22"/>
              </w:rPr>
              <w:t>。全国どこでも同じような感じは残念な為</w:t>
            </w:r>
            <w:r w:rsidR="003555FB" w:rsidRPr="003555FB">
              <w:rPr>
                <w:rFonts w:ascii="ＭＳ 明朝" w:hAnsi="ＭＳ 明朝" w:hint="eastAsia"/>
                <w:color w:val="000000" w:themeColor="text1"/>
                <w:sz w:val="22"/>
                <w:szCs w:val="22"/>
              </w:rPr>
              <w:t>、幸い下野市は平地林が残って</w:t>
            </w:r>
            <w:r>
              <w:rPr>
                <w:rFonts w:ascii="ＭＳ 明朝" w:hAnsi="ＭＳ 明朝" w:hint="eastAsia"/>
                <w:color w:val="000000" w:themeColor="text1"/>
                <w:sz w:val="22"/>
                <w:szCs w:val="22"/>
              </w:rPr>
              <w:t>おり</w:t>
            </w:r>
            <w:r w:rsidR="003555FB" w:rsidRPr="003555FB">
              <w:rPr>
                <w:rFonts w:ascii="ＭＳ 明朝" w:hAnsi="ＭＳ 明朝" w:hint="eastAsia"/>
                <w:color w:val="000000" w:themeColor="text1"/>
                <w:sz w:val="22"/>
                <w:szCs w:val="22"/>
              </w:rPr>
              <w:t>、人工的</w:t>
            </w:r>
            <w:r>
              <w:rPr>
                <w:rFonts w:ascii="ＭＳ 明朝" w:hAnsi="ＭＳ 明朝" w:hint="eastAsia"/>
                <w:color w:val="000000" w:themeColor="text1"/>
                <w:sz w:val="22"/>
                <w:szCs w:val="22"/>
              </w:rPr>
              <w:t>整備感</w:t>
            </w:r>
            <w:r w:rsidR="003555FB" w:rsidRPr="003555FB">
              <w:rPr>
                <w:rFonts w:ascii="ＭＳ 明朝" w:hAnsi="ＭＳ 明朝" w:hint="eastAsia"/>
                <w:color w:val="000000" w:themeColor="text1"/>
                <w:sz w:val="22"/>
                <w:szCs w:val="22"/>
              </w:rPr>
              <w:t>が薄れていると</w:t>
            </w:r>
            <w:r>
              <w:rPr>
                <w:rFonts w:ascii="ＭＳ 明朝" w:hAnsi="ＭＳ 明朝" w:hint="eastAsia"/>
                <w:color w:val="000000" w:themeColor="text1"/>
                <w:sz w:val="22"/>
                <w:szCs w:val="22"/>
              </w:rPr>
              <w:t>感じる。</w:t>
            </w:r>
            <w:r w:rsidR="003555FB" w:rsidRPr="003555FB">
              <w:rPr>
                <w:rFonts w:ascii="ＭＳ 明朝" w:hAnsi="ＭＳ 明朝" w:hint="eastAsia"/>
                <w:color w:val="000000" w:themeColor="text1"/>
                <w:sz w:val="22"/>
                <w:szCs w:val="22"/>
              </w:rPr>
              <w:t>歴史的遺産は、欲しくとも他では得ることができない</w:t>
            </w:r>
            <w:r>
              <w:rPr>
                <w:rFonts w:ascii="ＭＳ 明朝" w:hAnsi="ＭＳ 明朝" w:hint="eastAsia"/>
                <w:color w:val="000000" w:themeColor="text1"/>
                <w:sz w:val="22"/>
                <w:szCs w:val="22"/>
              </w:rPr>
              <w:t>物の為</w:t>
            </w:r>
            <w:r w:rsidR="003555FB" w:rsidRPr="003555FB">
              <w:rPr>
                <w:rFonts w:ascii="ＭＳ 明朝" w:hAnsi="ＭＳ 明朝" w:hint="eastAsia"/>
                <w:color w:val="000000" w:themeColor="text1"/>
                <w:sz w:val="22"/>
                <w:szCs w:val="22"/>
              </w:rPr>
              <w:t>、大切にして</w:t>
            </w:r>
            <w:r>
              <w:rPr>
                <w:rFonts w:ascii="ＭＳ 明朝" w:hAnsi="ＭＳ 明朝" w:hint="eastAsia"/>
                <w:color w:val="000000" w:themeColor="text1"/>
                <w:sz w:val="22"/>
                <w:szCs w:val="22"/>
              </w:rPr>
              <w:t>ほしい。</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3555FB" w:rsidRPr="003555FB" w:rsidRDefault="00966486"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下野市の歴史的重要性を理解し、市民が街に誇りを持</w:t>
            </w:r>
            <w:r w:rsidR="008601C0">
              <w:rPr>
                <w:rFonts w:ascii="ＭＳ 明朝" w:hAnsi="ＭＳ 明朝" w:hint="eastAsia"/>
                <w:color w:val="000000" w:themeColor="text1"/>
                <w:sz w:val="22"/>
                <w:szCs w:val="22"/>
              </w:rPr>
              <w:t>ち</w:t>
            </w:r>
            <w:r w:rsidR="003555FB" w:rsidRPr="003555FB">
              <w:rPr>
                <w:rFonts w:ascii="ＭＳ 明朝" w:hAnsi="ＭＳ 明朝" w:hint="eastAsia"/>
                <w:color w:val="000000" w:themeColor="text1"/>
                <w:sz w:val="22"/>
                <w:szCs w:val="22"/>
              </w:rPr>
              <w:t>、歴史豊かな</w:t>
            </w:r>
            <w:r w:rsidR="008601C0">
              <w:rPr>
                <w:rFonts w:ascii="ＭＳ 明朝" w:hAnsi="ＭＳ 明朝" w:hint="eastAsia"/>
                <w:color w:val="000000" w:themeColor="text1"/>
                <w:sz w:val="22"/>
                <w:szCs w:val="22"/>
              </w:rPr>
              <w:t>まちを</w:t>
            </w:r>
            <w:r w:rsidR="003555FB" w:rsidRPr="003555FB">
              <w:rPr>
                <w:rFonts w:ascii="ＭＳ 明朝" w:hAnsi="ＭＳ 明朝" w:hint="eastAsia"/>
                <w:color w:val="000000" w:themeColor="text1"/>
                <w:sz w:val="22"/>
                <w:szCs w:val="22"/>
              </w:rPr>
              <w:t>訪問したいと思う方々が増えるよう、活動を続けていただきたい。</w:t>
            </w:r>
          </w:p>
          <w:p w:rsidR="00966486" w:rsidRPr="00B56997"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予算枠がコンサル中心になっている</w:t>
            </w:r>
            <w:r w:rsidR="008601C0">
              <w:rPr>
                <w:rFonts w:ascii="ＭＳ 明朝" w:hAnsi="ＭＳ 明朝" w:hint="eastAsia"/>
                <w:color w:val="000000" w:themeColor="text1"/>
                <w:sz w:val="22"/>
                <w:szCs w:val="22"/>
              </w:rPr>
              <w:t>為</w:t>
            </w:r>
            <w:r w:rsidRPr="003555FB">
              <w:rPr>
                <w:rFonts w:ascii="ＭＳ 明朝" w:hAnsi="ＭＳ 明朝" w:hint="eastAsia"/>
                <w:color w:val="000000" w:themeColor="text1"/>
                <w:sz w:val="22"/>
                <w:szCs w:val="22"/>
              </w:rPr>
              <w:t>、市民</w:t>
            </w:r>
            <w:r w:rsidR="008601C0">
              <w:rPr>
                <w:rFonts w:ascii="ＭＳ 明朝" w:hAnsi="ＭＳ 明朝" w:hint="eastAsia"/>
                <w:color w:val="000000" w:themeColor="text1"/>
                <w:sz w:val="22"/>
                <w:szCs w:val="22"/>
              </w:rPr>
              <w:t>等</w:t>
            </w:r>
            <w:r w:rsidRPr="003555FB">
              <w:rPr>
                <w:rFonts w:ascii="ＭＳ 明朝" w:hAnsi="ＭＳ 明朝" w:hint="eastAsia"/>
                <w:color w:val="000000" w:themeColor="text1"/>
                <w:sz w:val="22"/>
                <w:szCs w:val="22"/>
              </w:rPr>
              <w:t>の歴史愛好家方と協働し、手作りで温かみのある施設に仕上げていただきたい。</w:t>
            </w:r>
          </w:p>
          <w:p w:rsidR="00966486" w:rsidRPr="00B56997"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古墳、飛鳥、天平、奈良時代の古い史跡を数多く持っている県内でも唯一ユニークな</w:t>
            </w:r>
            <w:r w:rsidR="008601C0">
              <w:rPr>
                <w:rFonts w:ascii="ＭＳ 明朝" w:hAnsi="ＭＳ 明朝" w:hint="eastAsia"/>
                <w:color w:val="000000" w:themeColor="text1"/>
                <w:sz w:val="22"/>
                <w:szCs w:val="22"/>
              </w:rPr>
              <w:t>市</w:t>
            </w:r>
            <w:r w:rsidR="003555FB" w:rsidRPr="003555FB">
              <w:rPr>
                <w:rFonts w:ascii="ＭＳ 明朝" w:hAnsi="ＭＳ 明朝" w:hint="eastAsia"/>
                <w:color w:val="000000" w:themeColor="text1"/>
                <w:sz w:val="22"/>
                <w:szCs w:val="22"/>
              </w:rPr>
              <w:t>であり、下野薬師</w:t>
            </w:r>
            <w:r w:rsidR="003555FB" w:rsidRPr="004C66B3">
              <w:rPr>
                <w:rFonts w:ascii="ＭＳ 明朝" w:hAnsi="ＭＳ 明朝" w:hint="eastAsia"/>
                <w:sz w:val="22"/>
                <w:szCs w:val="22"/>
              </w:rPr>
              <w:t>寺</w:t>
            </w:r>
            <w:r w:rsidR="004C66B3" w:rsidRPr="004C66B3">
              <w:rPr>
                <w:rFonts w:ascii="ＭＳ 明朝" w:hAnsi="ＭＳ 明朝" w:hint="eastAsia"/>
                <w:sz w:val="22"/>
                <w:szCs w:val="22"/>
              </w:rPr>
              <w:t>（奈良東大寺、大宰府筑前観音寺と並ぶ日本三戒壇の一つ）</w:t>
            </w:r>
            <w:r w:rsidR="003555FB" w:rsidRPr="004C66B3">
              <w:rPr>
                <w:rFonts w:ascii="ＭＳ 明朝" w:hAnsi="ＭＳ 明朝" w:hint="eastAsia"/>
                <w:sz w:val="22"/>
                <w:szCs w:val="22"/>
              </w:rPr>
              <w:t>や、国分寺</w:t>
            </w:r>
            <w:r w:rsidR="003555FB" w:rsidRPr="003555FB">
              <w:rPr>
                <w:rFonts w:ascii="ＭＳ 明朝" w:hAnsi="ＭＳ 明朝" w:hint="eastAsia"/>
                <w:color w:val="000000" w:themeColor="text1"/>
                <w:sz w:val="22"/>
                <w:szCs w:val="22"/>
              </w:rPr>
              <w:t>、国分尼寺が置かれ、東国の重要な地であった証であり、その存在と活用の意義は大きく、その一環としての本事業は、遅きに失した感が無いではなく、その歴史的な価値を広く知らせ、本市の知名度</w:t>
            </w:r>
            <w:r w:rsidR="008601C0">
              <w:rPr>
                <w:rFonts w:ascii="ＭＳ 明朝" w:hAnsi="ＭＳ 明朝" w:hint="eastAsia"/>
                <w:color w:val="000000" w:themeColor="text1"/>
                <w:sz w:val="22"/>
                <w:szCs w:val="22"/>
              </w:rPr>
              <w:t>向上</w:t>
            </w:r>
            <w:r w:rsidR="003555FB" w:rsidRPr="003555FB">
              <w:rPr>
                <w:rFonts w:ascii="ＭＳ 明朝" w:hAnsi="ＭＳ 明朝" w:hint="eastAsia"/>
                <w:color w:val="000000" w:themeColor="text1"/>
                <w:sz w:val="22"/>
                <w:szCs w:val="22"/>
              </w:rPr>
              <w:t>にも大きく貢献し、更に</w:t>
            </w:r>
            <w:r w:rsidR="008601C0">
              <w:rPr>
                <w:rFonts w:ascii="ＭＳ 明朝" w:hAnsi="ＭＳ 明朝" w:hint="eastAsia"/>
                <w:color w:val="000000" w:themeColor="text1"/>
                <w:sz w:val="22"/>
                <w:szCs w:val="22"/>
              </w:rPr>
              <w:t>駅前に本市の主要史跡の大型案内版の設置や、</w:t>
            </w:r>
            <w:r w:rsidR="003555FB" w:rsidRPr="003555FB">
              <w:rPr>
                <w:rFonts w:ascii="ＭＳ 明朝" w:hAnsi="ＭＳ 明朝" w:hint="eastAsia"/>
                <w:color w:val="000000" w:themeColor="text1"/>
                <w:sz w:val="22"/>
                <w:szCs w:val="22"/>
              </w:rPr>
              <w:t>史跡への案内標識への設置など、きめ細かな施策も望まれる。</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3555FB" w:rsidRPr="003555FB" w:rsidRDefault="00B56997"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本事業によって周遊の為の道路の美装化を行うとの事だが、美装化の前に、コンサルにより整備計画書を美装化する所存とみえる。</w:t>
            </w:r>
          </w:p>
          <w:p w:rsidR="00B56997" w:rsidRPr="00B56997" w:rsidRDefault="003555FB" w:rsidP="008601C0">
            <w:pPr>
              <w:ind w:leftChars="100" w:left="208"/>
              <w:rPr>
                <w:sz w:val="22"/>
                <w:szCs w:val="22"/>
              </w:rPr>
            </w:pPr>
            <w:r w:rsidRPr="003555FB">
              <w:rPr>
                <w:rFonts w:ascii="ＭＳ 明朝" w:hAnsi="ＭＳ 明朝" w:hint="eastAsia"/>
                <w:color w:val="000000" w:themeColor="text1"/>
                <w:sz w:val="22"/>
                <w:szCs w:val="22"/>
              </w:rPr>
              <w:t>各事業計画にあたり、専門的な知見、豊富な経験を有するコンサルタントの介在・有効性を否定するものではないが、本市の場合、過度に依存しているとみなさざるを</w:t>
            </w:r>
            <w:bookmarkStart w:id="4" w:name="_GoBack"/>
            <w:bookmarkEnd w:id="4"/>
            <w:r w:rsidRPr="003555FB">
              <w:rPr>
                <w:rFonts w:ascii="ＭＳ 明朝" w:hAnsi="ＭＳ 明朝" w:hint="eastAsia"/>
                <w:color w:val="000000" w:themeColor="text1"/>
                <w:sz w:val="22"/>
                <w:szCs w:val="22"/>
              </w:rPr>
              <w:t>得ない。</w:t>
            </w:r>
          </w:p>
        </w:tc>
      </w:tr>
    </w:tbl>
    <w:p w:rsidR="0070701D" w:rsidRPr="00333AA5" w:rsidRDefault="0070701D" w:rsidP="004C66B3">
      <w:pPr>
        <w:jc w:val="center"/>
        <w:rPr>
          <w:rFonts w:ascii="ＭＳ 明朝" w:hAnsi="ＭＳ 明朝"/>
          <w:sz w:val="28"/>
          <w:szCs w:val="28"/>
        </w:rPr>
      </w:pPr>
      <w:r w:rsidRPr="00333AA5">
        <w:rPr>
          <w:rFonts w:ascii="ＭＳ 明朝" w:hAnsi="ＭＳ 明朝" w:hint="eastAsia"/>
          <w:kern w:val="0"/>
          <w:sz w:val="28"/>
          <w:szCs w:val="28"/>
        </w:rPr>
        <w:lastRenderedPageBreak/>
        <w:t>下野市行政改革推進委員会委員名簿</w:t>
      </w:r>
    </w:p>
    <w:p w:rsidR="0070701D" w:rsidRPr="0070701D" w:rsidRDefault="0070701D" w:rsidP="0070701D">
      <w:pPr>
        <w:rPr>
          <w:rFonts w:ascii="ＭＳ 明朝" w:hAnsi="ＭＳ 明朝"/>
        </w:rPr>
      </w:pPr>
    </w:p>
    <w:p w:rsidR="00AC61C1" w:rsidRPr="00C1543A" w:rsidRDefault="00AC61C1" w:rsidP="00AC61C1">
      <w:pPr>
        <w:spacing w:line="0" w:lineRule="atLeast"/>
        <w:ind w:right="203"/>
        <w:jc w:val="right"/>
        <w:rPr>
          <w:rFonts w:ascii="ＭＳ 明朝" w:hAnsi="ＭＳ 明朝"/>
          <w:sz w:val="22"/>
        </w:rPr>
      </w:pPr>
      <w:r w:rsidRPr="00C1543A">
        <w:rPr>
          <w:rFonts w:ascii="ＭＳ 明朝" w:hAnsi="ＭＳ 明朝" w:hint="eastAsia"/>
          <w:sz w:val="24"/>
        </w:rPr>
        <w:t>任期：令和</w:t>
      </w:r>
      <w:r w:rsidR="00E1360D">
        <w:rPr>
          <w:rFonts w:ascii="ＭＳ 明朝" w:hAnsi="ＭＳ 明朝" w:hint="eastAsia"/>
          <w:sz w:val="24"/>
        </w:rPr>
        <w:t>３</w:t>
      </w:r>
      <w:r w:rsidRPr="00C1543A">
        <w:rPr>
          <w:rFonts w:ascii="ＭＳ 明朝" w:hAnsi="ＭＳ 明朝" w:hint="eastAsia"/>
          <w:sz w:val="24"/>
        </w:rPr>
        <w:t>年</w:t>
      </w:r>
      <w:r w:rsidR="00E1360D">
        <w:rPr>
          <w:rFonts w:ascii="ＭＳ 明朝" w:hAnsi="ＭＳ 明朝" w:hint="eastAsia"/>
          <w:sz w:val="24"/>
        </w:rPr>
        <w:t>８</w:t>
      </w:r>
      <w:r w:rsidRPr="00C1543A">
        <w:rPr>
          <w:rFonts w:ascii="ＭＳ 明朝" w:hAnsi="ＭＳ 明朝" w:hint="eastAsia"/>
          <w:sz w:val="24"/>
        </w:rPr>
        <w:t>月</w:t>
      </w:r>
      <w:r w:rsidR="00E1360D">
        <w:rPr>
          <w:rFonts w:ascii="ＭＳ 明朝" w:hAnsi="ＭＳ 明朝" w:hint="eastAsia"/>
          <w:sz w:val="24"/>
        </w:rPr>
        <w:t>６</w:t>
      </w:r>
      <w:r w:rsidRPr="00C1543A">
        <w:rPr>
          <w:rFonts w:ascii="ＭＳ 明朝" w:hAnsi="ＭＳ 明朝" w:hint="eastAsia"/>
          <w:sz w:val="24"/>
        </w:rPr>
        <w:t>日　～　令和</w:t>
      </w:r>
      <w:r w:rsidR="00E1360D">
        <w:rPr>
          <w:rFonts w:ascii="ＭＳ 明朝" w:hAnsi="ＭＳ 明朝" w:hint="eastAsia"/>
          <w:sz w:val="24"/>
        </w:rPr>
        <w:t>５</w:t>
      </w:r>
      <w:r w:rsidRPr="00C1543A">
        <w:rPr>
          <w:rFonts w:ascii="ＭＳ 明朝" w:hAnsi="ＭＳ 明朝" w:hint="eastAsia"/>
          <w:sz w:val="24"/>
        </w:rPr>
        <w:t>年</w:t>
      </w:r>
      <w:r w:rsidR="00E1360D">
        <w:rPr>
          <w:rFonts w:ascii="ＭＳ 明朝" w:hAnsi="ＭＳ 明朝" w:hint="eastAsia"/>
          <w:sz w:val="24"/>
        </w:rPr>
        <w:t>３</w:t>
      </w:r>
      <w:r w:rsidRPr="00C1543A">
        <w:rPr>
          <w:rFonts w:ascii="ＭＳ 明朝" w:hAnsi="ＭＳ 明朝" w:hint="eastAsia"/>
          <w:sz w:val="24"/>
        </w:rPr>
        <w:t>月</w:t>
      </w:r>
      <w:r w:rsidR="00E1360D">
        <w:rPr>
          <w:rFonts w:ascii="ＭＳ 明朝" w:hAnsi="ＭＳ 明朝" w:hint="eastAsia"/>
          <w:sz w:val="24"/>
        </w:rPr>
        <w:t>３１</w:t>
      </w:r>
      <w:r w:rsidRPr="00C1543A">
        <w:rPr>
          <w:rFonts w:ascii="ＭＳ 明朝" w:hAnsi="ＭＳ 明朝" w:hint="eastAsia"/>
          <w:sz w:val="24"/>
        </w:rPr>
        <w:t>日</w:t>
      </w:r>
    </w:p>
    <w:p w:rsidR="0070701D" w:rsidRPr="00AC61C1" w:rsidRDefault="00AC61C1" w:rsidP="00AC61C1">
      <w:pPr>
        <w:ind w:firstLineChars="100" w:firstLine="208"/>
        <w:rPr>
          <w:rFonts w:ascii="ＭＳ 明朝" w:hAnsi="ＭＳ 明朝"/>
          <w:sz w:val="24"/>
        </w:rPr>
      </w:pPr>
      <w:r w:rsidRPr="00C1543A">
        <w:rPr>
          <w:rFonts w:ascii="ＭＳ 明朝" w:hint="eastAsia"/>
        </w:rPr>
        <w:t xml:space="preserve">　</w:t>
      </w:r>
      <w:r w:rsidR="00E1360D">
        <w:rPr>
          <w:rFonts w:ascii="ＭＳ 明朝" w:hint="eastAsia"/>
        </w:rPr>
        <w:t xml:space="preserve">　　　　　　　　　　　　　　　　　　　　　　　　</w:t>
      </w:r>
      <w:r w:rsidRPr="00C1543A">
        <w:rPr>
          <w:rFonts w:ascii="ＭＳ 明朝" w:hint="eastAsia"/>
        </w:rPr>
        <w:t xml:space="preserve">　</w:t>
      </w:r>
      <w:r w:rsidRPr="00C1543A">
        <w:rPr>
          <w:rFonts w:ascii="ＭＳ 明朝" w:hint="eastAsia"/>
          <w:sz w:val="24"/>
        </w:rPr>
        <w:t>(</w:t>
      </w:r>
      <w:r w:rsidRPr="00C1543A">
        <w:rPr>
          <w:rFonts w:ascii="ＭＳ 明朝" w:hAnsi="ＭＳ 明朝" w:hint="eastAsia"/>
          <w:sz w:val="24"/>
        </w:rPr>
        <w:t>令和</w:t>
      </w:r>
      <w:r w:rsidR="00E1360D">
        <w:rPr>
          <w:rFonts w:ascii="ＭＳ 明朝" w:hAnsi="ＭＳ 明朝" w:hint="eastAsia"/>
          <w:sz w:val="24"/>
        </w:rPr>
        <w:t>３</w:t>
      </w:r>
      <w:r w:rsidRPr="00C1543A">
        <w:rPr>
          <w:rFonts w:ascii="ＭＳ 明朝" w:hAnsi="ＭＳ 明朝" w:hint="eastAsia"/>
          <w:sz w:val="24"/>
        </w:rPr>
        <w:t>年</w:t>
      </w:r>
      <w:r w:rsidR="00E1360D">
        <w:rPr>
          <w:rFonts w:ascii="ＭＳ 明朝" w:hAnsi="ＭＳ 明朝" w:hint="eastAsia"/>
          <w:sz w:val="24"/>
        </w:rPr>
        <w:t>１２</w:t>
      </w:r>
      <w:r w:rsidRPr="00C1543A">
        <w:rPr>
          <w:rFonts w:ascii="ＭＳ 明朝" w:hAnsi="ＭＳ 明朝" w:hint="eastAsia"/>
          <w:sz w:val="24"/>
        </w:rPr>
        <w:t>月</w:t>
      </w:r>
      <w:r w:rsidR="00E1360D">
        <w:rPr>
          <w:rFonts w:ascii="ＭＳ 明朝" w:hAnsi="ＭＳ 明朝" w:hint="eastAsia"/>
          <w:sz w:val="24"/>
        </w:rPr>
        <w:t>２０</w:t>
      </w:r>
      <w:r w:rsidRPr="00C1543A">
        <w:rPr>
          <w:rFonts w:ascii="ＭＳ 明朝" w:hAnsi="ＭＳ 明朝" w:hint="eastAsia"/>
          <w:sz w:val="24"/>
        </w:rPr>
        <w:t>日</w:t>
      </w:r>
      <w:r w:rsidRPr="00C1543A">
        <w:rPr>
          <w:rFonts w:ascii="ＭＳ 明朝" w:hint="eastAsia"/>
          <w:sz w:val="24"/>
        </w:rPr>
        <w:t>現在）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701"/>
        <w:gridCol w:w="2551"/>
        <w:gridCol w:w="3124"/>
      </w:tblGrid>
      <w:tr w:rsidR="00AC61C1" w:rsidRPr="0070701D" w:rsidTr="002D035F">
        <w:trPr>
          <w:trHeight w:val="620"/>
          <w:jc w:val="center"/>
        </w:trPr>
        <w:tc>
          <w:tcPr>
            <w:tcW w:w="704"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ＮＯ</w:t>
            </w:r>
          </w:p>
        </w:tc>
        <w:tc>
          <w:tcPr>
            <w:tcW w:w="709"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役職</w:t>
            </w:r>
          </w:p>
        </w:tc>
        <w:tc>
          <w:tcPr>
            <w:tcW w:w="1701"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氏　名</w:t>
            </w:r>
          </w:p>
        </w:tc>
        <w:tc>
          <w:tcPr>
            <w:tcW w:w="2551"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ふりがな</w:t>
            </w:r>
          </w:p>
        </w:tc>
        <w:tc>
          <w:tcPr>
            <w:tcW w:w="3124"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備　考</w:t>
            </w:r>
          </w:p>
        </w:tc>
      </w:tr>
      <w:tr w:rsidR="00AC61C1" w:rsidRPr="00223058" w:rsidTr="002D035F">
        <w:trPr>
          <w:trHeight w:val="1036"/>
          <w:jc w:val="center"/>
        </w:trPr>
        <w:tc>
          <w:tcPr>
            <w:tcW w:w="704" w:type="dxa"/>
            <w:shd w:val="clear" w:color="auto" w:fill="auto"/>
            <w:vAlign w:val="center"/>
          </w:tcPr>
          <w:p w:rsidR="00AC61C1" w:rsidRPr="00D7339C" w:rsidRDefault="00AC61C1" w:rsidP="002D035F">
            <w:pPr>
              <w:spacing w:line="0" w:lineRule="atLeast"/>
              <w:jc w:val="center"/>
              <w:rPr>
                <w:rFonts w:hAnsi="ＭＳ 明朝"/>
              </w:rPr>
            </w:pPr>
            <w:r>
              <w:rPr>
                <w:rFonts w:hAnsi="ＭＳ 明朝" w:hint="eastAsia"/>
              </w:rPr>
              <w:t>１</w:t>
            </w:r>
          </w:p>
        </w:tc>
        <w:tc>
          <w:tcPr>
            <w:tcW w:w="709" w:type="dxa"/>
            <w:shd w:val="clear" w:color="auto" w:fill="auto"/>
            <w:vAlign w:val="center"/>
          </w:tcPr>
          <w:p w:rsidR="00AC61C1" w:rsidRPr="00D7339C" w:rsidRDefault="00AC61C1" w:rsidP="002D035F">
            <w:pPr>
              <w:spacing w:line="0" w:lineRule="atLeast"/>
              <w:jc w:val="center"/>
              <w:rPr>
                <w:rFonts w:hAnsi="ＭＳ 明朝"/>
              </w:rPr>
            </w:pPr>
            <w:r>
              <w:rPr>
                <w:rFonts w:hAnsi="ＭＳ 明朝" w:hint="eastAsia"/>
              </w:rPr>
              <w:t>会長</w:t>
            </w:r>
          </w:p>
        </w:tc>
        <w:tc>
          <w:tcPr>
            <w:tcW w:w="1701" w:type="dxa"/>
            <w:shd w:val="clear" w:color="auto" w:fill="auto"/>
            <w:vAlign w:val="center"/>
          </w:tcPr>
          <w:p w:rsidR="00AC61C1" w:rsidRPr="00D7339C" w:rsidRDefault="00AC61C1" w:rsidP="002D035F">
            <w:pPr>
              <w:jc w:val="center"/>
              <w:rPr>
                <w:sz w:val="24"/>
              </w:rPr>
            </w:pPr>
            <w:r w:rsidRPr="00375F91">
              <w:rPr>
                <w:rFonts w:hint="eastAsia"/>
                <w:sz w:val="24"/>
              </w:rPr>
              <w:t>中村　祐司</w:t>
            </w:r>
          </w:p>
        </w:tc>
        <w:tc>
          <w:tcPr>
            <w:tcW w:w="2551" w:type="dxa"/>
            <w:shd w:val="clear" w:color="auto" w:fill="auto"/>
            <w:vAlign w:val="center"/>
          </w:tcPr>
          <w:p w:rsidR="00AC61C1" w:rsidRPr="00D7339C" w:rsidRDefault="00AC61C1" w:rsidP="002D035F">
            <w:pPr>
              <w:spacing w:line="0" w:lineRule="atLeast"/>
              <w:jc w:val="center"/>
              <w:rPr>
                <w:rFonts w:hAnsi="ＭＳ 明朝"/>
              </w:rPr>
            </w:pPr>
            <w:r>
              <w:rPr>
                <w:rFonts w:hAnsi="ＭＳ 明朝" w:hint="eastAsia"/>
              </w:rPr>
              <w:t>なかむら　ゆうじ</w:t>
            </w:r>
          </w:p>
        </w:tc>
        <w:tc>
          <w:tcPr>
            <w:tcW w:w="3124" w:type="dxa"/>
            <w:tcBorders>
              <w:top w:val="single" w:sz="4" w:space="0" w:color="auto"/>
              <w:left w:val="single" w:sz="4" w:space="0" w:color="auto"/>
              <w:bottom w:val="nil"/>
              <w:right w:val="single" w:sz="4" w:space="0" w:color="auto"/>
            </w:tcBorders>
            <w:shd w:val="clear" w:color="auto" w:fill="auto"/>
            <w:vAlign w:val="center"/>
          </w:tcPr>
          <w:p w:rsidR="00AC61C1" w:rsidRDefault="00AC61C1" w:rsidP="002D035F">
            <w:pPr>
              <w:widowControl/>
              <w:jc w:val="center"/>
            </w:pPr>
            <w:r>
              <w:rPr>
                <w:rFonts w:hint="eastAsia"/>
              </w:rPr>
              <w:t>宇都宮大学</w:t>
            </w:r>
          </w:p>
          <w:p w:rsidR="00AC61C1" w:rsidRPr="00223058" w:rsidRDefault="00AC61C1" w:rsidP="002D035F">
            <w:pPr>
              <w:widowControl/>
              <w:jc w:val="center"/>
            </w:pPr>
            <w:r>
              <w:rPr>
                <w:rFonts w:hint="eastAsia"/>
              </w:rPr>
              <w:t>地域デザイン科学部教授</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２</w:t>
            </w:r>
          </w:p>
        </w:tc>
        <w:tc>
          <w:tcPr>
            <w:tcW w:w="709" w:type="dxa"/>
            <w:shd w:val="clear" w:color="auto" w:fill="auto"/>
            <w:vAlign w:val="center"/>
          </w:tcPr>
          <w:p w:rsidR="00E1360D" w:rsidRPr="00D7339C" w:rsidRDefault="00E1360D" w:rsidP="00E1360D">
            <w:pPr>
              <w:spacing w:line="0" w:lineRule="atLeast"/>
              <w:jc w:val="center"/>
              <w:rPr>
                <w:rFonts w:hAnsi="ＭＳ 明朝"/>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360D" w:rsidRPr="005C78F5" w:rsidRDefault="00E1360D" w:rsidP="00E1360D">
            <w:pPr>
              <w:widowControl/>
              <w:jc w:val="center"/>
              <w:rPr>
                <w:rFonts w:asciiTheme="minorEastAsia" w:eastAsiaTheme="minorEastAsia" w:hAnsiTheme="minorEastAsia"/>
                <w:kern w:val="0"/>
                <w:sz w:val="24"/>
              </w:rPr>
            </w:pPr>
            <w:r w:rsidRPr="005C78F5">
              <w:rPr>
                <w:rFonts w:asciiTheme="minorEastAsia" w:eastAsiaTheme="minorEastAsia" w:hAnsiTheme="minorEastAsia"/>
                <w:sz w:val="24"/>
              </w:rPr>
              <w:t>野田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善一</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のだ　よしかず</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rsidR="00E1360D" w:rsidRDefault="00E1360D" w:rsidP="00E1360D">
            <w:pPr>
              <w:widowControl/>
              <w:jc w:val="center"/>
              <w:rPr>
                <w:kern w:val="0"/>
                <w:sz w:val="24"/>
              </w:rPr>
            </w:pPr>
            <w:r>
              <w:rPr>
                <w:rFonts w:hint="eastAsia"/>
              </w:rPr>
              <w:t>下野市商工会　副会長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３</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藤沼</w:t>
            </w:r>
            <w:r>
              <w:rPr>
                <w:rFonts w:asciiTheme="minorEastAsia" w:eastAsiaTheme="minorEastAsia" w:hAnsiTheme="minorEastAsia" w:hint="eastAsia"/>
                <w:sz w:val="24"/>
              </w:rPr>
              <w:t xml:space="preserve">　</w:t>
            </w:r>
            <w:r w:rsidRPr="005C78F5">
              <w:rPr>
                <w:rFonts w:asciiTheme="minorEastAsia" w:eastAsiaTheme="minorEastAsia" w:hAnsiTheme="minorEastAsia"/>
                <w:sz w:val="24"/>
              </w:rPr>
              <w:t>秀男</w:t>
            </w:r>
          </w:p>
        </w:tc>
        <w:tc>
          <w:tcPr>
            <w:tcW w:w="2551" w:type="dxa"/>
            <w:shd w:val="clear" w:color="auto" w:fill="auto"/>
            <w:vAlign w:val="center"/>
          </w:tcPr>
          <w:p w:rsidR="00E1360D" w:rsidRPr="00D7339C" w:rsidRDefault="00E1360D" w:rsidP="00E1360D">
            <w:pPr>
              <w:spacing w:line="0" w:lineRule="atLeast"/>
              <w:jc w:val="center"/>
              <w:rPr>
                <w:rFonts w:hAnsi="ＭＳ 明朝"/>
                <w:szCs w:val="21"/>
              </w:rPr>
            </w:pPr>
            <w:r>
              <w:rPr>
                <w:rFonts w:hAnsi="ＭＳ 明朝" w:hint="eastAsia"/>
                <w:szCs w:val="21"/>
              </w:rPr>
              <w:t>ふじぬま　ひでお</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下野市栃木県農業士会　会長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４</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福田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圭介</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ふくだ　けいすけ</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 xml:space="preserve">株式会社足利銀行　</w:t>
            </w:r>
          </w:p>
          <w:p w:rsidR="00E1360D" w:rsidRDefault="00E1360D" w:rsidP="00E1360D">
            <w:pPr>
              <w:jc w:val="center"/>
            </w:pPr>
            <w:r>
              <w:rPr>
                <w:rFonts w:hint="eastAsia"/>
              </w:rPr>
              <w:t>石橋支店長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５</w:t>
            </w:r>
          </w:p>
        </w:tc>
        <w:tc>
          <w:tcPr>
            <w:tcW w:w="709" w:type="dxa"/>
            <w:shd w:val="clear" w:color="auto" w:fill="auto"/>
            <w:vAlign w:val="center"/>
          </w:tcPr>
          <w:p w:rsidR="00E1360D" w:rsidRDefault="00E1360D" w:rsidP="00E1360D">
            <w:pPr>
              <w:spacing w:line="0" w:lineRule="atLeast"/>
              <w:jc w:val="center"/>
              <w:rPr>
                <w:rFonts w:hAnsi="ＭＳ 明朝"/>
              </w:rPr>
            </w:pPr>
            <w:r>
              <w:rPr>
                <w:rFonts w:hAnsi="ＭＳ 明朝" w:hint="eastAsia"/>
              </w:rPr>
              <w:t>職務</w:t>
            </w:r>
          </w:p>
          <w:p w:rsidR="00E1360D" w:rsidRPr="00D7339C" w:rsidRDefault="00E1360D" w:rsidP="00E1360D">
            <w:pPr>
              <w:spacing w:line="0" w:lineRule="atLeast"/>
              <w:jc w:val="center"/>
              <w:rPr>
                <w:rFonts w:hAnsi="ＭＳ 明朝"/>
              </w:rPr>
            </w:pPr>
            <w:r>
              <w:rPr>
                <w:rFonts w:hAnsi="ＭＳ 明朝" w:hint="eastAsia"/>
              </w:rPr>
              <w:t>代理</w:t>
            </w: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川俣</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一由</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かわまた　かずよし</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下野市自治会長連絡協議会　会長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６</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角田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充仙</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かくた　みつのり</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 xml:space="preserve">下野市社会福祉協議会　</w:t>
            </w:r>
            <w:r>
              <w:rPr>
                <w:rFonts w:hint="eastAsia"/>
              </w:rPr>
              <w:br/>
            </w:r>
            <w:r>
              <w:rPr>
                <w:rFonts w:hint="eastAsia"/>
              </w:rPr>
              <w:t>事務局次長兼総務課長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７</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中川</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賢一</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なかがわ　けんいち</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下野市子ども会育成会</w:t>
            </w:r>
          </w:p>
          <w:p w:rsidR="00E1360D" w:rsidRDefault="00E1360D" w:rsidP="00E1360D">
            <w:pPr>
              <w:jc w:val="center"/>
            </w:pPr>
            <w:r>
              <w:rPr>
                <w:rFonts w:hint="eastAsia"/>
              </w:rPr>
              <w:t>連絡協議会　専門委員</w:t>
            </w:r>
          </w:p>
        </w:tc>
      </w:tr>
      <w:tr w:rsidR="00E1360D" w:rsidRPr="0070701D" w:rsidTr="002F3159">
        <w:trPr>
          <w:trHeight w:val="1036"/>
          <w:jc w:val="center"/>
        </w:trPr>
        <w:tc>
          <w:tcPr>
            <w:tcW w:w="704" w:type="dxa"/>
            <w:tcBorders>
              <w:right w:val="single" w:sz="4" w:space="0" w:color="auto"/>
            </w:tcBorders>
            <w:shd w:val="clear" w:color="auto" w:fill="auto"/>
            <w:vAlign w:val="center"/>
          </w:tcPr>
          <w:p w:rsidR="00E1360D" w:rsidRPr="00D7339C" w:rsidRDefault="00E1360D" w:rsidP="00E1360D">
            <w:pPr>
              <w:jc w:val="center"/>
              <w:rPr>
                <w:rFonts w:hAnsi="ＭＳ 明朝"/>
              </w:rPr>
            </w:pPr>
            <w:r>
              <w:rPr>
                <w:rFonts w:hAnsi="ＭＳ 明朝" w:hint="eastAsia"/>
              </w:rPr>
              <w:t>８</w:t>
            </w:r>
          </w:p>
        </w:tc>
        <w:tc>
          <w:tcPr>
            <w:tcW w:w="709" w:type="dxa"/>
            <w:tcBorders>
              <w:top w:val="single" w:sz="4" w:space="0" w:color="auto"/>
              <w:left w:val="single" w:sz="4" w:space="0" w:color="auto"/>
            </w:tcBorders>
            <w:shd w:val="clear" w:color="auto" w:fill="auto"/>
            <w:vAlign w:val="center"/>
          </w:tcPr>
          <w:p w:rsidR="00E1360D" w:rsidRPr="00D7339C" w:rsidRDefault="00E1360D" w:rsidP="00E1360D">
            <w:pPr>
              <w:spacing w:line="0" w:lineRule="atLeast"/>
              <w:jc w:val="center"/>
              <w:rPr>
                <w:rFonts w:hAnsi="ＭＳ 明朝"/>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中西</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稔</w:t>
            </w:r>
          </w:p>
        </w:tc>
        <w:tc>
          <w:tcPr>
            <w:tcW w:w="2551" w:type="dxa"/>
            <w:tcBorders>
              <w:top w:val="single" w:sz="4" w:space="0" w:color="auto"/>
            </w:tcBorders>
            <w:shd w:val="clear" w:color="auto" w:fill="auto"/>
            <w:vAlign w:val="center"/>
          </w:tcPr>
          <w:p w:rsidR="00E1360D" w:rsidRPr="00D7339C" w:rsidRDefault="00E1360D" w:rsidP="00E1360D">
            <w:pPr>
              <w:spacing w:line="0" w:lineRule="atLeast"/>
              <w:jc w:val="center"/>
              <w:rPr>
                <w:rFonts w:hAnsi="ＭＳ 明朝"/>
                <w:szCs w:val="21"/>
              </w:rPr>
            </w:pPr>
            <w:r>
              <w:rPr>
                <w:rFonts w:hAnsi="ＭＳ 明朝" w:hint="eastAsia"/>
                <w:szCs w:val="21"/>
              </w:rPr>
              <w:t>なかにし　みのる</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人材バンク</w:t>
            </w:r>
          </w:p>
        </w:tc>
      </w:tr>
      <w:tr w:rsidR="00E1360D" w:rsidRPr="0070701D" w:rsidTr="002F3159">
        <w:trPr>
          <w:trHeight w:val="1036"/>
          <w:jc w:val="center"/>
        </w:trPr>
        <w:tc>
          <w:tcPr>
            <w:tcW w:w="704" w:type="dxa"/>
            <w:tcBorders>
              <w:top w:val="single" w:sz="4" w:space="0" w:color="auto"/>
              <w:right w:val="single" w:sz="4" w:space="0" w:color="auto"/>
            </w:tcBorders>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９</w:t>
            </w:r>
          </w:p>
        </w:tc>
        <w:tc>
          <w:tcPr>
            <w:tcW w:w="709" w:type="dxa"/>
            <w:tcBorders>
              <w:top w:val="single" w:sz="4" w:space="0" w:color="auto"/>
              <w:left w:val="single" w:sz="4" w:space="0" w:color="auto"/>
            </w:tcBorders>
            <w:shd w:val="clear" w:color="auto" w:fill="auto"/>
            <w:vAlign w:val="center"/>
          </w:tcPr>
          <w:p w:rsidR="00E1360D" w:rsidRPr="00D7339C" w:rsidRDefault="00E1360D" w:rsidP="00E1360D">
            <w:pPr>
              <w:spacing w:line="0" w:lineRule="atLeast"/>
              <w:jc w:val="center"/>
              <w:rPr>
                <w:rFonts w:hAnsi="ＭＳ 明朝"/>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太田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芳一</w:t>
            </w:r>
          </w:p>
        </w:tc>
        <w:tc>
          <w:tcPr>
            <w:tcW w:w="2551" w:type="dxa"/>
            <w:tcBorders>
              <w:top w:val="single" w:sz="4" w:space="0" w:color="auto"/>
            </w:tcBorders>
            <w:shd w:val="clear" w:color="auto" w:fill="auto"/>
            <w:vAlign w:val="center"/>
          </w:tcPr>
          <w:p w:rsidR="00E1360D" w:rsidRPr="00D7339C" w:rsidRDefault="00E1360D" w:rsidP="00E1360D">
            <w:pPr>
              <w:spacing w:line="0" w:lineRule="atLeast"/>
              <w:jc w:val="center"/>
              <w:rPr>
                <w:rFonts w:hAnsi="ＭＳ 明朝"/>
                <w:szCs w:val="21"/>
              </w:rPr>
            </w:pPr>
            <w:r>
              <w:rPr>
                <w:rFonts w:hAnsi="ＭＳ 明朝" w:hint="eastAsia"/>
                <w:szCs w:val="21"/>
              </w:rPr>
              <w:t>おおた　よしいち</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公募委員</w:t>
            </w:r>
          </w:p>
        </w:tc>
      </w:tr>
      <w:tr w:rsidR="00E1360D" w:rsidRPr="0070701D" w:rsidTr="002F3159">
        <w:trPr>
          <w:trHeight w:val="1036"/>
          <w:jc w:val="center"/>
        </w:trPr>
        <w:tc>
          <w:tcPr>
            <w:tcW w:w="704" w:type="dxa"/>
            <w:tcBorders>
              <w:bottom w:val="single" w:sz="4" w:space="0" w:color="auto"/>
              <w:right w:val="single" w:sz="4" w:space="0" w:color="auto"/>
            </w:tcBorders>
            <w:shd w:val="clear" w:color="auto" w:fill="FFFFFF"/>
            <w:vAlign w:val="center"/>
          </w:tcPr>
          <w:p w:rsidR="00E1360D" w:rsidRDefault="00E1360D" w:rsidP="00E1360D">
            <w:pPr>
              <w:spacing w:line="0" w:lineRule="atLeast"/>
              <w:jc w:val="center"/>
              <w:rPr>
                <w:rFonts w:hAnsi="ＭＳ 明朝"/>
              </w:rPr>
            </w:pPr>
            <w:r>
              <w:rPr>
                <w:rFonts w:hAnsi="ＭＳ 明朝" w:hint="eastAsia"/>
              </w:rPr>
              <w:t>１０</w:t>
            </w:r>
          </w:p>
        </w:tc>
        <w:tc>
          <w:tcPr>
            <w:tcW w:w="709" w:type="dxa"/>
            <w:tcBorders>
              <w:left w:val="single" w:sz="4" w:space="0" w:color="auto"/>
              <w:bottom w:val="single" w:sz="4" w:space="0" w:color="auto"/>
            </w:tcBorders>
            <w:shd w:val="clear" w:color="auto" w:fill="auto"/>
            <w:vAlign w:val="center"/>
          </w:tcPr>
          <w:p w:rsidR="00E1360D" w:rsidRPr="00D7339C" w:rsidRDefault="00E1360D" w:rsidP="00E1360D">
            <w:pPr>
              <w:spacing w:line="0" w:lineRule="atLeast"/>
              <w:jc w:val="center"/>
              <w:rPr>
                <w:rFonts w:hAnsi="ＭＳ 明朝"/>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高橋</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志津子</w:t>
            </w:r>
          </w:p>
        </w:tc>
        <w:tc>
          <w:tcPr>
            <w:tcW w:w="2551" w:type="dxa"/>
            <w:tcBorders>
              <w:bottom w:val="single" w:sz="4" w:space="0" w:color="auto"/>
            </w:tcBorders>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たかはし　しずこ</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公募委員</w:t>
            </w:r>
          </w:p>
        </w:tc>
      </w:tr>
    </w:tbl>
    <w:p w:rsidR="002F539D" w:rsidRPr="0070701D" w:rsidRDefault="0070701D" w:rsidP="0070701D">
      <w:pPr>
        <w:spacing w:line="0" w:lineRule="atLeast"/>
        <w:ind w:right="193"/>
        <w:jc w:val="right"/>
        <w:rPr>
          <w:rFonts w:ascii="ＭＳ 明朝"/>
        </w:rPr>
      </w:pPr>
      <w:r w:rsidRPr="0070701D">
        <w:rPr>
          <w:rFonts w:ascii="ＭＳ 明朝" w:hint="eastAsia"/>
        </w:rPr>
        <w:t>※敬称略</w:t>
      </w:r>
    </w:p>
    <w:sectPr w:rsidR="002F539D" w:rsidRPr="0070701D" w:rsidSect="004C66B3">
      <w:footerReference w:type="default" r:id="rId9"/>
      <w:pgSz w:w="11906" w:h="16838" w:code="9"/>
      <w:pgMar w:top="1276" w:right="1588" w:bottom="1135" w:left="1588" w:header="851" w:footer="454" w:gutter="0"/>
      <w:pgNumType w:fmt="numberInDash" w:start="1"/>
      <w:cols w:space="425"/>
      <w:docGrid w:type="linesAndChars" w:linePitch="388"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B3" w:rsidRDefault="004C66B3">
      <w:r>
        <w:separator/>
      </w:r>
    </w:p>
  </w:endnote>
  <w:endnote w:type="continuationSeparator" w:id="0">
    <w:p w:rsidR="004C66B3" w:rsidRDefault="004C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36884"/>
      <w:docPartObj>
        <w:docPartGallery w:val="Page Numbers (Bottom of Page)"/>
        <w:docPartUnique/>
      </w:docPartObj>
    </w:sdtPr>
    <w:sdtContent>
      <w:p w:rsidR="004C66B3" w:rsidRDefault="004C66B3">
        <w:pPr>
          <w:pStyle w:val="a5"/>
          <w:jc w:val="center"/>
        </w:pPr>
        <w:r>
          <w:fldChar w:fldCharType="begin"/>
        </w:r>
        <w:r>
          <w:instrText>PAGE   \* MERGEFORMAT</w:instrText>
        </w:r>
        <w:r>
          <w:fldChar w:fldCharType="separate"/>
        </w:r>
        <w:r w:rsidR="00172D3E" w:rsidRPr="00172D3E">
          <w:rPr>
            <w:noProof/>
            <w:lang w:val="ja-JP"/>
          </w:rPr>
          <w:t>-</w:t>
        </w:r>
        <w:r w:rsidR="00172D3E">
          <w:rPr>
            <w:noProof/>
          </w:rPr>
          <w:t xml:space="preserve"> 30 -</w:t>
        </w:r>
        <w:r>
          <w:fldChar w:fldCharType="end"/>
        </w:r>
      </w:p>
    </w:sdtContent>
  </w:sdt>
  <w:p w:rsidR="004C66B3" w:rsidRDefault="004C66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B3" w:rsidRDefault="004C66B3">
      <w:r>
        <w:separator/>
      </w:r>
    </w:p>
  </w:footnote>
  <w:footnote w:type="continuationSeparator" w:id="0">
    <w:p w:rsidR="004C66B3" w:rsidRDefault="004C6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6EE"/>
    <w:multiLevelType w:val="hybridMultilevel"/>
    <w:tmpl w:val="CF7A2AC2"/>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F472D"/>
    <w:multiLevelType w:val="hybridMultilevel"/>
    <w:tmpl w:val="DF1A9E5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04647D"/>
    <w:multiLevelType w:val="hybridMultilevel"/>
    <w:tmpl w:val="64DA7A7C"/>
    <w:lvl w:ilvl="0" w:tplc="7736C566">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0DDB46F2"/>
    <w:multiLevelType w:val="hybridMultilevel"/>
    <w:tmpl w:val="03DA12A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1C2695"/>
    <w:multiLevelType w:val="hybridMultilevel"/>
    <w:tmpl w:val="15524178"/>
    <w:lvl w:ilvl="0" w:tplc="3830D194">
      <w:start w:val="2"/>
      <w:numFmt w:val="bullet"/>
      <w:lvlText w:val="○"/>
      <w:lvlJc w:val="left"/>
      <w:pPr>
        <w:ind w:left="360" w:hanging="360"/>
      </w:pPr>
      <w:rPr>
        <w:rFonts w:ascii="ＭＳ 明朝" w:eastAsia="ＭＳ 明朝" w:hAnsi="ＭＳ 明朝" w:cs="Times New Roman" w:hint="eastAsia"/>
      </w:rPr>
    </w:lvl>
    <w:lvl w:ilvl="1" w:tplc="3830D194">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675FA"/>
    <w:multiLevelType w:val="hybridMultilevel"/>
    <w:tmpl w:val="9CB8EF2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D3046D"/>
    <w:multiLevelType w:val="hybridMultilevel"/>
    <w:tmpl w:val="7DBE64B2"/>
    <w:lvl w:ilvl="0" w:tplc="3830D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7E417A"/>
    <w:multiLevelType w:val="hybridMultilevel"/>
    <w:tmpl w:val="A836B33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226A19"/>
    <w:multiLevelType w:val="hybridMultilevel"/>
    <w:tmpl w:val="621666F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A5170F"/>
    <w:multiLevelType w:val="hybridMultilevel"/>
    <w:tmpl w:val="20FE3C1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EC2910"/>
    <w:multiLevelType w:val="hybridMultilevel"/>
    <w:tmpl w:val="EA36AF94"/>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035492"/>
    <w:multiLevelType w:val="hybridMultilevel"/>
    <w:tmpl w:val="1BC8510E"/>
    <w:lvl w:ilvl="0" w:tplc="8F0EB422">
      <w:start w:val="1"/>
      <w:numFmt w:val="decimalEnclosedCircle"/>
      <w:lvlText w:val="%1"/>
      <w:lvlJc w:val="left"/>
      <w:pPr>
        <w:ind w:left="568" w:hanging="360"/>
      </w:pPr>
      <w:rPr>
        <w:rFonts w:hint="default"/>
      </w:rPr>
    </w:lvl>
    <w:lvl w:ilvl="1" w:tplc="3830D194">
      <w:start w:val="2"/>
      <w:numFmt w:val="bullet"/>
      <w:lvlText w:val="○"/>
      <w:lvlJc w:val="left"/>
      <w:pPr>
        <w:ind w:left="1048" w:hanging="420"/>
      </w:pPr>
      <w:rPr>
        <w:rFonts w:ascii="ＭＳ 明朝" w:eastAsia="ＭＳ 明朝" w:hAnsi="ＭＳ 明朝" w:cs="Times New Roman" w:hint="eastAsia"/>
      </w:r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2" w15:restartNumberingAfterBreak="0">
    <w:nsid w:val="36A17534"/>
    <w:multiLevelType w:val="hybridMultilevel"/>
    <w:tmpl w:val="2FD0A75E"/>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3D514A"/>
    <w:multiLevelType w:val="hybridMultilevel"/>
    <w:tmpl w:val="9D6E1D7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D1DCB"/>
    <w:multiLevelType w:val="hybridMultilevel"/>
    <w:tmpl w:val="2EEC6CCC"/>
    <w:lvl w:ilvl="0" w:tplc="55EE04B8">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5" w15:restartNumberingAfterBreak="0">
    <w:nsid w:val="3A592170"/>
    <w:multiLevelType w:val="hybridMultilevel"/>
    <w:tmpl w:val="198C7EB2"/>
    <w:lvl w:ilvl="0" w:tplc="F04C3DE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6" w15:restartNumberingAfterBreak="0">
    <w:nsid w:val="3CD02963"/>
    <w:multiLevelType w:val="hybridMultilevel"/>
    <w:tmpl w:val="1694939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108115A"/>
    <w:multiLevelType w:val="hybridMultilevel"/>
    <w:tmpl w:val="9AA4EF0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633804"/>
    <w:multiLevelType w:val="hybridMultilevel"/>
    <w:tmpl w:val="33105EEE"/>
    <w:lvl w:ilvl="0" w:tplc="2FC050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192F6C"/>
    <w:multiLevelType w:val="hybridMultilevel"/>
    <w:tmpl w:val="11B4933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7311DF"/>
    <w:multiLevelType w:val="hybridMultilevel"/>
    <w:tmpl w:val="6D921758"/>
    <w:lvl w:ilvl="0" w:tplc="DA266894">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0734C"/>
    <w:multiLevelType w:val="hybridMultilevel"/>
    <w:tmpl w:val="B98EFEF6"/>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7113F4"/>
    <w:multiLevelType w:val="hybridMultilevel"/>
    <w:tmpl w:val="516E596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274001"/>
    <w:multiLevelType w:val="hybridMultilevel"/>
    <w:tmpl w:val="72B286EE"/>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9A4C62"/>
    <w:multiLevelType w:val="hybridMultilevel"/>
    <w:tmpl w:val="4CD03776"/>
    <w:lvl w:ilvl="0" w:tplc="0018E6C2">
      <w:start w:val="1"/>
      <w:numFmt w:val="decimalFullWidth"/>
      <w:lvlText w:val="%1．"/>
      <w:lvlJc w:val="left"/>
      <w:pPr>
        <w:ind w:left="1189" w:hanging="48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15:restartNumberingAfterBreak="0">
    <w:nsid w:val="555E442A"/>
    <w:multiLevelType w:val="hybridMultilevel"/>
    <w:tmpl w:val="7284AC46"/>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E60C7F"/>
    <w:multiLevelType w:val="hybridMultilevel"/>
    <w:tmpl w:val="A6164D1E"/>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8B2939"/>
    <w:multiLevelType w:val="hybridMultilevel"/>
    <w:tmpl w:val="79C0321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3E569C"/>
    <w:multiLevelType w:val="hybridMultilevel"/>
    <w:tmpl w:val="FF6436AC"/>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4"/>
  </w:num>
  <w:num w:numId="3">
    <w:abstractNumId w:val="18"/>
  </w:num>
  <w:num w:numId="4">
    <w:abstractNumId w:val="23"/>
  </w:num>
  <w:num w:numId="5">
    <w:abstractNumId w:val="26"/>
  </w:num>
  <w:num w:numId="6">
    <w:abstractNumId w:val="4"/>
  </w:num>
  <w:num w:numId="7">
    <w:abstractNumId w:val="17"/>
  </w:num>
  <w:num w:numId="8">
    <w:abstractNumId w:val="20"/>
  </w:num>
  <w:num w:numId="9">
    <w:abstractNumId w:val="9"/>
  </w:num>
  <w:num w:numId="10">
    <w:abstractNumId w:val="11"/>
  </w:num>
  <w:num w:numId="11">
    <w:abstractNumId w:val="12"/>
  </w:num>
  <w:num w:numId="12">
    <w:abstractNumId w:val="7"/>
  </w:num>
  <w:num w:numId="13">
    <w:abstractNumId w:val="21"/>
  </w:num>
  <w:num w:numId="14">
    <w:abstractNumId w:val="3"/>
  </w:num>
  <w:num w:numId="15">
    <w:abstractNumId w:val="25"/>
  </w:num>
  <w:num w:numId="16">
    <w:abstractNumId w:val="2"/>
  </w:num>
  <w:num w:numId="17">
    <w:abstractNumId w:val="13"/>
  </w:num>
  <w:num w:numId="18">
    <w:abstractNumId w:val="19"/>
  </w:num>
  <w:num w:numId="19">
    <w:abstractNumId w:val="10"/>
  </w:num>
  <w:num w:numId="20">
    <w:abstractNumId w:val="22"/>
  </w:num>
  <w:num w:numId="21">
    <w:abstractNumId w:val="15"/>
  </w:num>
  <w:num w:numId="22">
    <w:abstractNumId w:val="5"/>
  </w:num>
  <w:num w:numId="23">
    <w:abstractNumId w:val="1"/>
  </w:num>
  <w:num w:numId="24">
    <w:abstractNumId w:val="8"/>
  </w:num>
  <w:num w:numId="25">
    <w:abstractNumId w:val="28"/>
  </w:num>
  <w:num w:numId="26">
    <w:abstractNumId w:val="27"/>
  </w:num>
  <w:num w:numId="27">
    <w:abstractNumId w:val="14"/>
  </w:num>
  <w:num w:numId="28">
    <w:abstractNumId w:val="0"/>
  </w:num>
  <w:num w:numId="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94"/>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AA"/>
    <w:rsid w:val="00001C46"/>
    <w:rsid w:val="00002354"/>
    <w:rsid w:val="00002E11"/>
    <w:rsid w:val="00003460"/>
    <w:rsid w:val="0000380B"/>
    <w:rsid w:val="0000387B"/>
    <w:rsid w:val="0000484C"/>
    <w:rsid w:val="0000534B"/>
    <w:rsid w:val="00006191"/>
    <w:rsid w:val="00006A9C"/>
    <w:rsid w:val="00010200"/>
    <w:rsid w:val="000108F9"/>
    <w:rsid w:val="00011333"/>
    <w:rsid w:val="000113F5"/>
    <w:rsid w:val="00011691"/>
    <w:rsid w:val="00013B1C"/>
    <w:rsid w:val="00013FEA"/>
    <w:rsid w:val="00014416"/>
    <w:rsid w:val="0001492F"/>
    <w:rsid w:val="00016426"/>
    <w:rsid w:val="00016583"/>
    <w:rsid w:val="00017BAB"/>
    <w:rsid w:val="00020A67"/>
    <w:rsid w:val="0002230B"/>
    <w:rsid w:val="00022406"/>
    <w:rsid w:val="000237DA"/>
    <w:rsid w:val="00023E51"/>
    <w:rsid w:val="000248AB"/>
    <w:rsid w:val="00024CAE"/>
    <w:rsid w:val="00027DC3"/>
    <w:rsid w:val="000304AF"/>
    <w:rsid w:val="00031CEF"/>
    <w:rsid w:val="000322FA"/>
    <w:rsid w:val="00032538"/>
    <w:rsid w:val="000338E9"/>
    <w:rsid w:val="00034DD9"/>
    <w:rsid w:val="0003738E"/>
    <w:rsid w:val="0003762C"/>
    <w:rsid w:val="000376D2"/>
    <w:rsid w:val="00037800"/>
    <w:rsid w:val="000400F3"/>
    <w:rsid w:val="00040448"/>
    <w:rsid w:val="00040C4D"/>
    <w:rsid w:val="00041743"/>
    <w:rsid w:val="00041744"/>
    <w:rsid w:val="00041ECD"/>
    <w:rsid w:val="0004213A"/>
    <w:rsid w:val="000424D5"/>
    <w:rsid w:val="000452A2"/>
    <w:rsid w:val="0004540F"/>
    <w:rsid w:val="00045F99"/>
    <w:rsid w:val="00046103"/>
    <w:rsid w:val="0004705C"/>
    <w:rsid w:val="00050B83"/>
    <w:rsid w:val="00050BD8"/>
    <w:rsid w:val="00050CA4"/>
    <w:rsid w:val="00051FBF"/>
    <w:rsid w:val="00052250"/>
    <w:rsid w:val="00052B32"/>
    <w:rsid w:val="00055144"/>
    <w:rsid w:val="00055F81"/>
    <w:rsid w:val="0005690D"/>
    <w:rsid w:val="00056FA6"/>
    <w:rsid w:val="00057C65"/>
    <w:rsid w:val="00060968"/>
    <w:rsid w:val="00060ACE"/>
    <w:rsid w:val="000618EE"/>
    <w:rsid w:val="00061EF1"/>
    <w:rsid w:val="00064B48"/>
    <w:rsid w:val="00064D11"/>
    <w:rsid w:val="000651AF"/>
    <w:rsid w:val="0006678E"/>
    <w:rsid w:val="00066B6E"/>
    <w:rsid w:val="00067D3F"/>
    <w:rsid w:val="00072982"/>
    <w:rsid w:val="00073A83"/>
    <w:rsid w:val="00073B48"/>
    <w:rsid w:val="00073D92"/>
    <w:rsid w:val="000741BC"/>
    <w:rsid w:val="000746CF"/>
    <w:rsid w:val="000747B5"/>
    <w:rsid w:val="00074C34"/>
    <w:rsid w:val="00074EFE"/>
    <w:rsid w:val="00075B40"/>
    <w:rsid w:val="00075D54"/>
    <w:rsid w:val="00076B33"/>
    <w:rsid w:val="000806F2"/>
    <w:rsid w:val="00080C98"/>
    <w:rsid w:val="00081614"/>
    <w:rsid w:val="00084E0D"/>
    <w:rsid w:val="000861B3"/>
    <w:rsid w:val="00086BF1"/>
    <w:rsid w:val="00087CAC"/>
    <w:rsid w:val="00090A24"/>
    <w:rsid w:val="000922AA"/>
    <w:rsid w:val="000929C4"/>
    <w:rsid w:val="00092A09"/>
    <w:rsid w:val="00093494"/>
    <w:rsid w:val="000935B6"/>
    <w:rsid w:val="00093687"/>
    <w:rsid w:val="000946CF"/>
    <w:rsid w:val="00094BFC"/>
    <w:rsid w:val="0009597D"/>
    <w:rsid w:val="00097E44"/>
    <w:rsid w:val="000A01BD"/>
    <w:rsid w:val="000A0B14"/>
    <w:rsid w:val="000A0C3D"/>
    <w:rsid w:val="000A0C9D"/>
    <w:rsid w:val="000A3A0D"/>
    <w:rsid w:val="000A44EE"/>
    <w:rsid w:val="000A4627"/>
    <w:rsid w:val="000A6210"/>
    <w:rsid w:val="000A68AD"/>
    <w:rsid w:val="000A760E"/>
    <w:rsid w:val="000A7658"/>
    <w:rsid w:val="000B03CF"/>
    <w:rsid w:val="000B13AB"/>
    <w:rsid w:val="000B16E5"/>
    <w:rsid w:val="000B1B2B"/>
    <w:rsid w:val="000B1E59"/>
    <w:rsid w:val="000B24F2"/>
    <w:rsid w:val="000B39B2"/>
    <w:rsid w:val="000B4684"/>
    <w:rsid w:val="000B6442"/>
    <w:rsid w:val="000B699F"/>
    <w:rsid w:val="000B6EB3"/>
    <w:rsid w:val="000B6F71"/>
    <w:rsid w:val="000B7565"/>
    <w:rsid w:val="000C0ABE"/>
    <w:rsid w:val="000C0B9A"/>
    <w:rsid w:val="000C0CA7"/>
    <w:rsid w:val="000C0DCE"/>
    <w:rsid w:val="000C14E3"/>
    <w:rsid w:val="000C1C33"/>
    <w:rsid w:val="000C2A7E"/>
    <w:rsid w:val="000C2B98"/>
    <w:rsid w:val="000C4C9B"/>
    <w:rsid w:val="000C4DC4"/>
    <w:rsid w:val="000C644D"/>
    <w:rsid w:val="000C6AEA"/>
    <w:rsid w:val="000C6BB9"/>
    <w:rsid w:val="000C70DE"/>
    <w:rsid w:val="000C74E9"/>
    <w:rsid w:val="000C75DC"/>
    <w:rsid w:val="000C76E7"/>
    <w:rsid w:val="000C7AAB"/>
    <w:rsid w:val="000D0E60"/>
    <w:rsid w:val="000D16C3"/>
    <w:rsid w:val="000D1B5A"/>
    <w:rsid w:val="000D2142"/>
    <w:rsid w:val="000D33FB"/>
    <w:rsid w:val="000D36FE"/>
    <w:rsid w:val="000D40AA"/>
    <w:rsid w:val="000D4453"/>
    <w:rsid w:val="000D633F"/>
    <w:rsid w:val="000D6901"/>
    <w:rsid w:val="000D6EAD"/>
    <w:rsid w:val="000E1CA7"/>
    <w:rsid w:val="000E28FD"/>
    <w:rsid w:val="000E2E2B"/>
    <w:rsid w:val="000E38F4"/>
    <w:rsid w:val="000E5AFA"/>
    <w:rsid w:val="000E5BBF"/>
    <w:rsid w:val="000F0917"/>
    <w:rsid w:val="000F0A36"/>
    <w:rsid w:val="000F1802"/>
    <w:rsid w:val="000F1D5E"/>
    <w:rsid w:val="000F339F"/>
    <w:rsid w:val="000F3C05"/>
    <w:rsid w:val="000F4880"/>
    <w:rsid w:val="000F4FE2"/>
    <w:rsid w:val="000F5B78"/>
    <w:rsid w:val="000F6020"/>
    <w:rsid w:val="000F631D"/>
    <w:rsid w:val="000F719E"/>
    <w:rsid w:val="000F730A"/>
    <w:rsid w:val="000F7667"/>
    <w:rsid w:val="001002F3"/>
    <w:rsid w:val="00100478"/>
    <w:rsid w:val="00100A80"/>
    <w:rsid w:val="001044D6"/>
    <w:rsid w:val="00104513"/>
    <w:rsid w:val="00104FEC"/>
    <w:rsid w:val="0010694C"/>
    <w:rsid w:val="0011014E"/>
    <w:rsid w:val="00110B27"/>
    <w:rsid w:val="0011115B"/>
    <w:rsid w:val="00112113"/>
    <w:rsid w:val="00112A40"/>
    <w:rsid w:val="00112DD3"/>
    <w:rsid w:val="00112DF1"/>
    <w:rsid w:val="0011422E"/>
    <w:rsid w:val="00114631"/>
    <w:rsid w:val="001156A9"/>
    <w:rsid w:val="001159D2"/>
    <w:rsid w:val="001178C9"/>
    <w:rsid w:val="0012050D"/>
    <w:rsid w:val="00121406"/>
    <w:rsid w:val="00122630"/>
    <w:rsid w:val="00122D45"/>
    <w:rsid w:val="00122F9B"/>
    <w:rsid w:val="00123655"/>
    <w:rsid w:val="00124252"/>
    <w:rsid w:val="00124615"/>
    <w:rsid w:val="00124B85"/>
    <w:rsid w:val="00124B86"/>
    <w:rsid w:val="0012575D"/>
    <w:rsid w:val="00125BCA"/>
    <w:rsid w:val="001265B9"/>
    <w:rsid w:val="00126DA3"/>
    <w:rsid w:val="00127A81"/>
    <w:rsid w:val="00130149"/>
    <w:rsid w:val="00130469"/>
    <w:rsid w:val="001327DA"/>
    <w:rsid w:val="00133100"/>
    <w:rsid w:val="00133643"/>
    <w:rsid w:val="00133754"/>
    <w:rsid w:val="001358F4"/>
    <w:rsid w:val="001359F0"/>
    <w:rsid w:val="00135EF3"/>
    <w:rsid w:val="00135F09"/>
    <w:rsid w:val="001360AF"/>
    <w:rsid w:val="00136395"/>
    <w:rsid w:val="001378DF"/>
    <w:rsid w:val="00137B7B"/>
    <w:rsid w:val="001405BB"/>
    <w:rsid w:val="00141765"/>
    <w:rsid w:val="00141C96"/>
    <w:rsid w:val="0014592E"/>
    <w:rsid w:val="00145C64"/>
    <w:rsid w:val="00146333"/>
    <w:rsid w:val="001469B3"/>
    <w:rsid w:val="00150067"/>
    <w:rsid w:val="001521E3"/>
    <w:rsid w:val="001527A0"/>
    <w:rsid w:val="00152C7E"/>
    <w:rsid w:val="00153E9C"/>
    <w:rsid w:val="00154EAF"/>
    <w:rsid w:val="00155152"/>
    <w:rsid w:val="00155354"/>
    <w:rsid w:val="0015627C"/>
    <w:rsid w:val="00160C68"/>
    <w:rsid w:val="00161A19"/>
    <w:rsid w:val="00161E64"/>
    <w:rsid w:val="00162AC0"/>
    <w:rsid w:val="00162C29"/>
    <w:rsid w:val="00163569"/>
    <w:rsid w:val="00163986"/>
    <w:rsid w:val="00163E23"/>
    <w:rsid w:val="00164508"/>
    <w:rsid w:val="00165045"/>
    <w:rsid w:val="00166553"/>
    <w:rsid w:val="00166AAC"/>
    <w:rsid w:val="00166C12"/>
    <w:rsid w:val="00167094"/>
    <w:rsid w:val="00167278"/>
    <w:rsid w:val="00167C76"/>
    <w:rsid w:val="00167C97"/>
    <w:rsid w:val="001709BC"/>
    <w:rsid w:val="00170C88"/>
    <w:rsid w:val="001712F7"/>
    <w:rsid w:val="00171903"/>
    <w:rsid w:val="00171DD0"/>
    <w:rsid w:val="00171DD8"/>
    <w:rsid w:val="001726F9"/>
    <w:rsid w:val="00172D3E"/>
    <w:rsid w:val="00173466"/>
    <w:rsid w:val="00174674"/>
    <w:rsid w:val="00174840"/>
    <w:rsid w:val="001754AA"/>
    <w:rsid w:val="00175AAB"/>
    <w:rsid w:val="00176920"/>
    <w:rsid w:val="00177272"/>
    <w:rsid w:val="001772AB"/>
    <w:rsid w:val="001775D1"/>
    <w:rsid w:val="00177A83"/>
    <w:rsid w:val="0018159F"/>
    <w:rsid w:val="00183EDA"/>
    <w:rsid w:val="001842E9"/>
    <w:rsid w:val="0018625F"/>
    <w:rsid w:val="001863F3"/>
    <w:rsid w:val="00186C25"/>
    <w:rsid w:val="00186CCA"/>
    <w:rsid w:val="00186EC0"/>
    <w:rsid w:val="00187F53"/>
    <w:rsid w:val="001905E8"/>
    <w:rsid w:val="001918E4"/>
    <w:rsid w:val="001930D6"/>
    <w:rsid w:val="001935A5"/>
    <w:rsid w:val="00194206"/>
    <w:rsid w:val="001947F8"/>
    <w:rsid w:val="00196CC2"/>
    <w:rsid w:val="001973A2"/>
    <w:rsid w:val="001A2A63"/>
    <w:rsid w:val="001A2A6B"/>
    <w:rsid w:val="001A374C"/>
    <w:rsid w:val="001A5397"/>
    <w:rsid w:val="001A61A8"/>
    <w:rsid w:val="001A7E26"/>
    <w:rsid w:val="001B1591"/>
    <w:rsid w:val="001B2232"/>
    <w:rsid w:val="001B2C30"/>
    <w:rsid w:val="001B3AEA"/>
    <w:rsid w:val="001B4760"/>
    <w:rsid w:val="001B4D10"/>
    <w:rsid w:val="001B5CC5"/>
    <w:rsid w:val="001B5ED2"/>
    <w:rsid w:val="001B62ED"/>
    <w:rsid w:val="001B6652"/>
    <w:rsid w:val="001C07AD"/>
    <w:rsid w:val="001C15BA"/>
    <w:rsid w:val="001C2525"/>
    <w:rsid w:val="001C26AD"/>
    <w:rsid w:val="001C295C"/>
    <w:rsid w:val="001C2DF2"/>
    <w:rsid w:val="001C3333"/>
    <w:rsid w:val="001C3F90"/>
    <w:rsid w:val="001C61F5"/>
    <w:rsid w:val="001C636F"/>
    <w:rsid w:val="001C6F8D"/>
    <w:rsid w:val="001C784D"/>
    <w:rsid w:val="001D30DF"/>
    <w:rsid w:val="001D3192"/>
    <w:rsid w:val="001D51D6"/>
    <w:rsid w:val="001D5CA7"/>
    <w:rsid w:val="001D7C8B"/>
    <w:rsid w:val="001D7DD4"/>
    <w:rsid w:val="001D7DF3"/>
    <w:rsid w:val="001E02E3"/>
    <w:rsid w:val="001E092E"/>
    <w:rsid w:val="001E12B7"/>
    <w:rsid w:val="001E1DB3"/>
    <w:rsid w:val="001E2AF8"/>
    <w:rsid w:val="001E3670"/>
    <w:rsid w:val="001E3D4F"/>
    <w:rsid w:val="001E4176"/>
    <w:rsid w:val="001E7A92"/>
    <w:rsid w:val="001F06FB"/>
    <w:rsid w:val="001F087A"/>
    <w:rsid w:val="001F1058"/>
    <w:rsid w:val="001F1AE6"/>
    <w:rsid w:val="001F3F8E"/>
    <w:rsid w:val="001F3FB6"/>
    <w:rsid w:val="001F72C7"/>
    <w:rsid w:val="001F7979"/>
    <w:rsid w:val="00200208"/>
    <w:rsid w:val="00200970"/>
    <w:rsid w:val="002018FE"/>
    <w:rsid w:val="0020365A"/>
    <w:rsid w:val="00204054"/>
    <w:rsid w:val="00204324"/>
    <w:rsid w:val="002046E6"/>
    <w:rsid w:val="00204860"/>
    <w:rsid w:val="00204DA8"/>
    <w:rsid w:val="0020535B"/>
    <w:rsid w:val="00205C26"/>
    <w:rsid w:val="00205D27"/>
    <w:rsid w:val="00206119"/>
    <w:rsid w:val="00206346"/>
    <w:rsid w:val="00206624"/>
    <w:rsid w:val="002102D1"/>
    <w:rsid w:val="00211262"/>
    <w:rsid w:val="00211971"/>
    <w:rsid w:val="00212542"/>
    <w:rsid w:val="00212609"/>
    <w:rsid w:val="00213280"/>
    <w:rsid w:val="002134C6"/>
    <w:rsid w:val="00214D6E"/>
    <w:rsid w:val="0021558E"/>
    <w:rsid w:val="00220423"/>
    <w:rsid w:val="00220A1D"/>
    <w:rsid w:val="00220E5B"/>
    <w:rsid w:val="0022126A"/>
    <w:rsid w:val="002216E5"/>
    <w:rsid w:val="002226E0"/>
    <w:rsid w:val="002226E4"/>
    <w:rsid w:val="00222888"/>
    <w:rsid w:val="0022289C"/>
    <w:rsid w:val="0022294E"/>
    <w:rsid w:val="0022329A"/>
    <w:rsid w:val="00223A94"/>
    <w:rsid w:val="00223B89"/>
    <w:rsid w:val="0022493F"/>
    <w:rsid w:val="002261EA"/>
    <w:rsid w:val="002263C4"/>
    <w:rsid w:val="00227319"/>
    <w:rsid w:val="0022735F"/>
    <w:rsid w:val="002275F7"/>
    <w:rsid w:val="002327DA"/>
    <w:rsid w:val="00234194"/>
    <w:rsid w:val="0023452D"/>
    <w:rsid w:val="0023534A"/>
    <w:rsid w:val="00235B46"/>
    <w:rsid w:val="00236007"/>
    <w:rsid w:val="002360A1"/>
    <w:rsid w:val="002367E4"/>
    <w:rsid w:val="0023712E"/>
    <w:rsid w:val="0023746F"/>
    <w:rsid w:val="002375F7"/>
    <w:rsid w:val="00237F79"/>
    <w:rsid w:val="002418BB"/>
    <w:rsid w:val="002421D3"/>
    <w:rsid w:val="00246617"/>
    <w:rsid w:val="002470D9"/>
    <w:rsid w:val="0024730D"/>
    <w:rsid w:val="002476B8"/>
    <w:rsid w:val="002479C4"/>
    <w:rsid w:val="00247B89"/>
    <w:rsid w:val="0025026E"/>
    <w:rsid w:val="00251669"/>
    <w:rsid w:val="002526AD"/>
    <w:rsid w:val="00252D20"/>
    <w:rsid w:val="0025340E"/>
    <w:rsid w:val="00253A22"/>
    <w:rsid w:val="002545EB"/>
    <w:rsid w:val="00254A8A"/>
    <w:rsid w:val="00254E7E"/>
    <w:rsid w:val="00255302"/>
    <w:rsid w:val="0025630F"/>
    <w:rsid w:val="00256ADA"/>
    <w:rsid w:val="00256F3F"/>
    <w:rsid w:val="002613E1"/>
    <w:rsid w:val="002619FA"/>
    <w:rsid w:val="002629E0"/>
    <w:rsid w:val="0026403A"/>
    <w:rsid w:val="00264652"/>
    <w:rsid w:val="00267DB1"/>
    <w:rsid w:val="00267E36"/>
    <w:rsid w:val="00270BBF"/>
    <w:rsid w:val="002718D3"/>
    <w:rsid w:val="00272DE2"/>
    <w:rsid w:val="002739DA"/>
    <w:rsid w:val="0027443C"/>
    <w:rsid w:val="00275237"/>
    <w:rsid w:val="0027528C"/>
    <w:rsid w:val="0027626F"/>
    <w:rsid w:val="00276AE7"/>
    <w:rsid w:val="0027789F"/>
    <w:rsid w:val="00277E53"/>
    <w:rsid w:val="00281416"/>
    <w:rsid w:val="00282EFB"/>
    <w:rsid w:val="00282F2C"/>
    <w:rsid w:val="00283648"/>
    <w:rsid w:val="00284000"/>
    <w:rsid w:val="00284394"/>
    <w:rsid w:val="0028457F"/>
    <w:rsid w:val="002847B2"/>
    <w:rsid w:val="00284E6A"/>
    <w:rsid w:val="0028504B"/>
    <w:rsid w:val="0028545F"/>
    <w:rsid w:val="0028578D"/>
    <w:rsid w:val="002860A2"/>
    <w:rsid w:val="00286DA5"/>
    <w:rsid w:val="00292257"/>
    <w:rsid w:val="00292A3E"/>
    <w:rsid w:val="0029366C"/>
    <w:rsid w:val="00293895"/>
    <w:rsid w:val="00293ACA"/>
    <w:rsid w:val="0029521A"/>
    <w:rsid w:val="00296E95"/>
    <w:rsid w:val="00296FDD"/>
    <w:rsid w:val="002973BD"/>
    <w:rsid w:val="002A2B14"/>
    <w:rsid w:val="002A2DF4"/>
    <w:rsid w:val="002A379E"/>
    <w:rsid w:val="002A4062"/>
    <w:rsid w:val="002A40EF"/>
    <w:rsid w:val="002A5C75"/>
    <w:rsid w:val="002A6E7A"/>
    <w:rsid w:val="002B111A"/>
    <w:rsid w:val="002B13E3"/>
    <w:rsid w:val="002B1EA4"/>
    <w:rsid w:val="002B2957"/>
    <w:rsid w:val="002B2B34"/>
    <w:rsid w:val="002B2ECB"/>
    <w:rsid w:val="002B30CA"/>
    <w:rsid w:val="002B3B39"/>
    <w:rsid w:val="002B4353"/>
    <w:rsid w:val="002B4D90"/>
    <w:rsid w:val="002B5CF4"/>
    <w:rsid w:val="002B7562"/>
    <w:rsid w:val="002C1D13"/>
    <w:rsid w:val="002C20B1"/>
    <w:rsid w:val="002C670E"/>
    <w:rsid w:val="002C6AAD"/>
    <w:rsid w:val="002D0262"/>
    <w:rsid w:val="002D035F"/>
    <w:rsid w:val="002D0AB4"/>
    <w:rsid w:val="002D0B74"/>
    <w:rsid w:val="002D0E8E"/>
    <w:rsid w:val="002D132F"/>
    <w:rsid w:val="002D1DB5"/>
    <w:rsid w:val="002D229B"/>
    <w:rsid w:val="002D358D"/>
    <w:rsid w:val="002D3D1A"/>
    <w:rsid w:val="002D43BE"/>
    <w:rsid w:val="002D46C8"/>
    <w:rsid w:val="002D5FDA"/>
    <w:rsid w:val="002E047B"/>
    <w:rsid w:val="002E1A13"/>
    <w:rsid w:val="002E2960"/>
    <w:rsid w:val="002E4380"/>
    <w:rsid w:val="002E4422"/>
    <w:rsid w:val="002E451C"/>
    <w:rsid w:val="002E4BD4"/>
    <w:rsid w:val="002E574B"/>
    <w:rsid w:val="002E5997"/>
    <w:rsid w:val="002E5DE8"/>
    <w:rsid w:val="002E6AF6"/>
    <w:rsid w:val="002E7840"/>
    <w:rsid w:val="002F3159"/>
    <w:rsid w:val="002F3669"/>
    <w:rsid w:val="002F4EDE"/>
    <w:rsid w:val="002F50B5"/>
    <w:rsid w:val="002F539D"/>
    <w:rsid w:val="002F6068"/>
    <w:rsid w:val="002F696C"/>
    <w:rsid w:val="00300331"/>
    <w:rsid w:val="00301011"/>
    <w:rsid w:val="00301E46"/>
    <w:rsid w:val="00304001"/>
    <w:rsid w:val="0030410C"/>
    <w:rsid w:val="00304810"/>
    <w:rsid w:val="00304AF7"/>
    <w:rsid w:val="003050D0"/>
    <w:rsid w:val="0030583C"/>
    <w:rsid w:val="003059F2"/>
    <w:rsid w:val="0030607E"/>
    <w:rsid w:val="003068C6"/>
    <w:rsid w:val="003068E3"/>
    <w:rsid w:val="003070E4"/>
    <w:rsid w:val="00310ED8"/>
    <w:rsid w:val="00311524"/>
    <w:rsid w:val="00311C97"/>
    <w:rsid w:val="0031203F"/>
    <w:rsid w:val="003121C5"/>
    <w:rsid w:val="00312256"/>
    <w:rsid w:val="00312D5C"/>
    <w:rsid w:val="00313E2B"/>
    <w:rsid w:val="003142DF"/>
    <w:rsid w:val="00314A1D"/>
    <w:rsid w:val="0031724A"/>
    <w:rsid w:val="003173C3"/>
    <w:rsid w:val="003174E5"/>
    <w:rsid w:val="0031791F"/>
    <w:rsid w:val="003201A6"/>
    <w:rsid w:val="003203ED"/>
    <w:rsid w:val="00321371"/>
    <w:rsid w:val="003216C6"/>
    <w:rsid w:val="00321E5D"/>
    <w:rsid w:val="00323667"/>
    <w:rsid w:val="0032396A"/>
    <w:rsid w:val="00323AD7"/>
    <w:rsid w:val="00323BCE"/>
    <w:rsid w:val="0032437E"/>
    <w:rsid w:val="003246C5"/>
    <w:rsid w:val="003246F0"/>
    <w:rsid w:val="00325A6E"/>
    <w:rsid w:val="00325C1A"/>
    <w:rsid w:val="00325D1F"/>
    <w:rsid w:val="003262E1"/>
    <w:rsid w:val="00326502"/>
    <w:rsid w:val="0032668C"/>
    <w:rsid w:val="00326B34"/>
    <w:rsid w:val="00326F65"/>
    <w:rsid w:val="00327F6D"/>
    <w:rsid w:val="003305F8"/>
    <w:rsid w:val="00331EA6"/>
    <w:rsid w:val="00332373"/>
    <w:rsid w:val="00332434"/>
    <w:rsid w:val="00332850"/>
    <w:rsid w:val="00333AA5"/>
    <w:rsid w:val="00334C44"/>
    <w:rsid w:val="003357A1"/>
    <w:rsid w:val="00337119"/>
    <w:rsid w:val="00337608"/>
    <w:rsid w:val="00337A7E"/>
    <w:rsid w:val="00340B9E"/>
    <w:rsid w:val="0034205E"/>
    <w:rsid w:val="0034277A"/>
    <w:rsid w:val="00342B24"/>
    <w:rsid w:val="00342C38"/>
    <w:rsid w:val="00343030"/>
    <w:rsid w:val="00343446"/>
    <w:rsid w:val="003437FA"/>
    <w:rsid w:val="00345047"/>
    <w:rsid w:val="00345975"/>
    <w:rsid w:val="0034763A"/>
    <w:rsid w:val="00350174"/>
    <w:rsid w:val="003505BC"/>
    <w:rsid w:val="00350B2E"/>
    <w:rsid w:val="003515B3"/>
    <w:rsid w:val="00351695"/>
    <w:rsid w:val="00351ECA"/>
    <w:rsid w:val="003521F8"/>
    <w:rsid w:val="00352578"/>
    <w:rsid w:val="0035289F"/>
    <w:rsid w:val="0035414C"/>
    <w:rsid w:val="003548CD"/>
    <w:rsid w:val="00354900"/>
    <w:rsid w:val="00355503"/>
    <w:rsid w:val="003555FB"/>
    <w:rsid w:val="0036079E"/>
    <w:rsid w:val="00360CA8"/>
    <w:rsid w:val="003612A7"/>
    <w:rsid w:val="00361C08"/>
    <w:rsid w:val="003641FA"/>
    <w:rsid w:val="00364ADE"/>
    <w:rsid w:val="0036512B"/>
    <w:rsid w:val="00365A1F"/>
    <w:rsid w:val="003662B1"/>
    <w:rsid w:val="00366BA1"/>
    <w:rsid w:val="00366ED1"/>
    <w:rsid w:val="00367DEF"/>
    <w:rsid w:val="00370318"/>
    <w:rsid w:val="00370AF1"/>
    <w:rsid w:val="00371816"/>
    <w:rsid w:val="00371867"/>
    <w:rsid w:val="00371DD4"/>
    <w:rsid w:val="00371E10"/>
    <w:rsid w:val="003724C5"/>
    <w:rsid w:val="00374509"/>
    <w:rsid w:val="00375078"/>
    <w:rsid w:val="00375C3D"/>
    <w:rsid w:val="00375FAA"/>
    <w:rsid w:val="003766E1"/>
    <w:rsid w:val="00376B84"/>
    <w:rsid w:val="003804FB"/>
    <w:rsid w:val="003812CB"/>
    <w:rsid w:val="003813C3"/>
    <w:rsid w:val="00381FD7"/>
    <w:rsid w:val="00382213"/>
    <w:rsid w:val="0038249C"/>
    <w:rsid w:val="00382B3F"/>
    <w:rsid w:val="00383707"/>
    <w:rsid w:val="00384936"/>
    <w:rsid w:val="0038520B"/>
    <w:rsid w:val="0038539A"/>
    <w:rsid w:val="00385B19"/>
    <w:rsid w:val="00385CFE"/>
    <w:rsid w:val="00385EDC"/>
    <w:rsid w:val="003861E6"/>
    <w:rsid w:val="00386C06"/>
    <w:rsid w:val="00387AF2"/>
    <w:rsid w:val="00387C1B"/>
    <w:rsid w:val="0039129B"/>
    <w:rsid w:val="0039295D"/>
    <w:rsid w:val="00392C32"/>
    <w:rsid w:val="003936B2"/>
    <w:rsid w:val="00393E78"/>
    <w:rsid w:val="00393F21"/>
    <w:rsid w:val="00394335"/>
    <w:rsid w:val="003972A7"/>
    <w:rsid w:val="003974F1"/>
    <w:rsid w:val="00397875"/>
    <w:rsid w:val="00397C2E"/>
    <w:rsid w:val="003A038E"/>
    <w:rsid w:val="003A0CE2"/>
    <w:rsid w:val="003A0D7E"/>
    <w:rsid w:val="003A14C6"/>
    <w:rsid w:val="003A1BB9"/>
    <w:rsid w:val="003A21DF"/>
    <w:rsid w:val="003A249A"/>
    <w:rsid w:val="003A3806"/>
    <w:rsid w:val="003A515A"/>
    <w:rsid w:val="003A5189"/>
    <w:rsid w:val="003A5830"/>
    <w:rsid w:val="003A622F"/>
    <w:rsid w:val="003A6A1E"/>
    <w:rsid w:val="003A7539"/>
    <w:rsid w:val="003A7983"/>
    <w:rsid w:val="003B0626"/>
    <w:rsid w:val="003B077D"/>
    <w:rsid w:val="003B0CDD"/>
    <w:rsid w:val="003B208B"/>
    <w:rsid w:val="003B3866"/>
    <w:rsid w:val="003B40BF"/>
    <w:rsid w:val="003B4AA4"/>
    <w:rsid w:val="003B5531"/>
    <w:rsid w:val="003B586D"/>
    <w:rsid w:val="003B72B8"/>
    <w:rsid w:val="003B7725"/>
    <w:rsid w:val="003C2BD8"/>
    <w:rsid w:val="003C2F23"/>
    <w:rsid w:val="003C3843"/>
    <w:rsid w:val="003C3FE3"/>
    <w:rsid w:val="003C4F6A"/>
    <w:rsid w:val="003C639E"/>
    <w:rsid w:val="003C65E3"/>
    <w:rsid w:val="003C7A39"/>
    <w:rsid w:val="003D06BA"/>
    <w:rsid w:val="003D1CB0"/>
    <w:rsid w:val="003D1CCC"/>
    <w:rsid w:val="003D1D02"/>
    <w:rsid w:val="003D269E"/>
    <w:rsid w:val="003D2F5D"/>
    <w:rsid w:val="003D3115"/>
    <w:rsid w:val="003D3773"/>
    <w:rsid w:val="003D5226"/>
    <w:rsid w:val="003D5EC3"/>
    <w:rsid w:val="003D5FAE"/>
    <w:rsid w:val="003D7232"/>
    <w:rsid w:val="003E0CF6"/>
    <w:rsid w:val="003E0DED"/>
    <w:rsid w:val="003E1F63"/>
    <w:rsid w:val="003E388A"/>
    <w:rsid w:val="003E3BA3"/>
    <w:rsid w:val="003E45B7"/>
    <w:rsid w:val="003E4ED7"/>
    <w:rsid w:val="003E5C52"/>
    <w:rsid w:val="003E70D8"/>
    <w:rsid w:val="003F00CB"/>
    <w:rsid w:val="003F073C"/>
    <w:rsid w:val="003F0EBA"/>
    <w:rsid w:val="003F1746"/>
    <w:rsid w:val="003F1908"/>
    <w:rsid w:val="003F2984"/>
    <w:rsid w:val="003F3570"/>
    <w:rsid w:val="003F442D"/>
    <w:rsid w:val="003F537C"/>
    <w:rsid w:val="003F56F6"/>
    <w:rsid w:val="003F6521"/>
    <w:rsid w:val="003F733E"/>
    <w:rsid w:val="003F7EB7"/>
    <w:rsid w:val="00400025"/>
    <w:rsid w:val="00402309"/>
    <w:rsid w:val="0040268B"/>
    <w:rsid w:val="004035C7"/>
    <w:rsid w:val="00404375"/>
    <w:rsid w:val="00404C17"/>
    <w:rsid w:val="00405305"/>
    <w:rsid w:val="00405AD8"/>
    <w:rsid w:val="00405BCA"/>
    <w:rsid w:val="00405CCE"/>
    <w:rsid w:val="00405DF3"/>
    <w:rsid w:val="00406987"/>
    <w:rsid w:val="00406C19"/>
    <w:rsid w:val="004106D4"/>
    <w:rsid w:val="00410D5B"/>
    <w:rsid w:val="00410DB8"/>
    <w:rsid w:val="00410DCF"/>
    <w:rsid w:val="00412A01"/>
    <w:rsid w:val="00412F84"/>
    <w:rsid w:val="00413241"/>
    <w:rsid w:val="00413AFC"/>
    <w:rsid w:val="00414A0E"/>
    <w:rsid w:val="0041515E"/>
    <w:rsid w:val="00415422"/>
    <w:rsid w:val="00416421"/>
    <w:rsid w:val="00416A54"/>
    <w:rsid w:val="004170D5"/>
    <w:rsid w:val="004205CB"/>
    <w:rsid w:val="004226D2"/>
    <w:rsid w:val="00423829"/>
    <w:rsid w:val="00423880"/>
    <w:rsid w:val="004249E6"/>
    <w:rsid w:val="004251D0"/>
    <w:rsid w:val="00425CCA"/>
    <w:rsid w:val="00425E4C"/>
    <w:rsid w:val="004271C9"/>
    <w:rsid w:val="004274AA"/>
    <w:rsid w:val="00430315"/>
    <w:rsid w:val="00430FA8"/>
    <w:rsid w:val="00431C1A"/>
    <w:rsid w:val="004320E0"/>
    <w:rsid w:val="00432A4C"/>
    <w:rsid w:val="00432C15"/>
    <w:rsid w:val="00432C71"/>
    <w:rsid w:val="00434161"/>
    <w:rsid w:val="004354EE"/>
    <w:rsid w:val="004371AA"/>
    <w:rsid w:val="004376EA"/>
    <w:rsid w:val="0043786B"/>
    <w:rsid w:val="004408F6"/>
    <w:rsid w:val="00440BCC"/>
    <w:rsid w:val="004411B8"/>
    <w:rsid w:val="00441C0D"/>
    <w:rsid w:val="00441DCF"/>
    <w:rsid w:val="0044263C"/>
    <w:rsid w:val="00443B45"/>
    <w:rsid w:val="00443BBA"/>
    <w:rsid w:val="00444342"/>
    <w:rsid w:val="004449AA"/>
    <w:rsid w:val="004459AA"/>
    <w:rsid w:val="004507C9"/>
    <w:rsid w:val="00453460"/>
    <w:rsid w:val="004536C2"/>
    <w:rsid w:val="00453EDA"/>
    <w:rsid w:val="00454195"/>
    <w:rsid w:val="004543F5"/>
    <w:rsid w:val="0045608F"/>
    <w:rsid w:val="004565DB"/>
    <w:rsid w:val="00456CF8"/>
    <w:rsid w:val="00457A93"/>
    <w:rsid w:val="004605E7"/>
    <w:rsid w:val="00460DBA"/>
    <w:rsid w:val="004611A4"/>
    <w:rsid w:val="004617C0"/>
    <w:rsid w:val="00463285"/>
    <w:rsid w:val="00464780"/>
    <w:rsid w:val="004667B5"/>
    <w:rsid w:val="004675F1"/>
    <w:rsid w:val="004700B9"/>
    <w:rsid w:val="0047034D"/>
    <w:rsid w:val="004705D3"/>
    <w:rsid w:val="00470A0F"/>
    <w:rsid w:val="00470CFA"/>
    <w:rsid w:val="00470CFE"/>
    <w:rsid w:val="00471E39"/>
    <w:rsid w:val="004739AB"/>
    <w:rsid w:val="00473E19"/>
    <w:rsid w:val="00473E72"/>
    <w:rsid w:val="0047400D"/>
    <w:rsid w:val="00474DAF"/>
    <w:rsid w:val="00476D59"/>
    <w:rsid w:val="00476E5E"/>
    <w:rsid w:val="0047708D"/>
    <w:rsid w:val="00480071"/>
    <w:rsid w:val="004802C7"/>
    <w:rsid w:val="00480434"/>
    <w:rsid w:val="0048261A"/>
    <w:rsid w:val="004833EC"/>
    <w:rsid w:val="004835E7"/>
    <w:rsid w:val="004843CB"/>
    <w:rsid w:val="00484C48"/>
    <w:rsid w:val="004856A0"/>
    <w:rsid w:val="00485811"/>
    <w:rsid w:val="0048594F"/>
    <w:rsid w:val="0048706A"/>
    <w:rsid w:val="004921EB"/>
    <w:rsid w:val="00493178"/>
    <w:rsid w:val="004953F4"/>
    <w:rsid w:val="00496A69"/>
    <w:rsid w:val="00496DFA"/>
    <w:rsid w:val="004972D4"/>
    <w:rsid w:val="00497B38"/>
    <w:rsid w:val="004A0599"/>
    <w:rsid w:val="004A0AF5"/>
    <w:rsid w:val="004A0E8D"/>
    <w:rsid w:val="004A2D5E"/>
    <w:rsid w:val="004A4164"/>
    <w:rsid w:val="004A5012"/>
    <w:rsid w:val="004A5389"/>
    <w:rsid w:val="004A5B5B"/>
    <w:rsid w:val="004A63BA"/>
    <w:rsid w:val="004A64DF"/>
    <w:rsid w:val="004A6788"/>
    <w:rsid w:val="004A6F28"/>
    <w:rsid w:val="004A7608"/>
    <w:rsid w:val="004B2AB5"/>
    <w:rsid w:val="004B2F07"/>
    <w:rsid w:val="004B3781"/>
    <w:rsid w:val="004B5562"/>
    <w:rsid w:val="004B56F5"/>
    <w:rsid w:val="004B6382"/>
    <w:rsid w:val="004B66C2"/>
    <w:rsid w:val="004B6F04"/>
    <w:rsid w:val="004B7547"/>
    <w:rsid w:val="004C08F2"/>
    <w:rsid w:val="004C0D9F"/>
    <w:rsid w:val="004C2DBC"/>
    <w:rsid w:val="004C3C7D"/>
    <w:rsid w:val="004C479C"/>
    <w:rsid w:val="004C4973"/>
    <w:rsid w:val="004C60FC"/>
    <w:rsid w:val="004C633C"/>
    <w:rsid w:val="004C66B3"/>
    <w:rsid w:val="004C6757"/>
    <w:rsid w:val="004C6947"/>
    <w:rsid w:val="004C6E39"/>
    <w:rsid w:val="004C74DA"/>
    <w:rsid w:val="004C79DB"/>
    <w:rsid w:val="004C7C34"/>
    <w:rsid w:val="004D1988"/>
    <w:rsid w:val="004D1E64"/>
    <w:rsid w:val="004D37C3"/>
    <w:rsid w:val="004D481B"/>
    <w:rsid w:val="004D4848"/>
    <w:rsid w:val="004D489F"/>
    <w:rsid w:val="004D6AAE"/>
    <w:rsid w:val="004D6E5C"/>
    <w:rsid w:val="004D7405"/>
    <w:rsid w:val="004E0751"/>
    <w:rsid w:val="004E085F"/>
    <w:rsid w:val="004E0CA2"/>
    <w:rsid w:val="004E129A"/>
    <w:rsid w:val="004E1A6B"/>
    <w:rsid w:val="004E1FF9"/>
    <w:rsid w:val="004E2088"/>
    <w:rsid w:val="004E2C6D"/>
    <w:rsid w:val="004E3B97"/>
    <w:rsid w:val="004E4403"/>
    <w:rsid w:val="004E5E44"/>
    <w:rsid w:val="004E670C"/>
    <w:rsid w:val="004F1090"/>
    <w:rsid w:val="004F194C"/>
    <w:rsid w:val="004F19A6"/>
    <w:rsid w:val="004F1B7E"/>
    <w:rsid w:val="004F395D"/>
    <w:rsid w:val="004F4A29"/>
    <w:rsid w:val="004F4B45"/>
    <w:rsid w:val="004F4F6C"/>
    <w:rsid w:val="004F5774"/>
    <w:rsid w:val="004F6B47"/>
    <w:rsid w:val="00500D9B"/>
    <w:rsid w:val="00501454"/>
    <w:rsid w:val="00501A15"/>
    <w:rsid w:val="0050205A"/>
    <w:rsid w:val="00502217"/>
    <w:rsid w:val="0050236A"/>
    <w:rsid w:val="00502595"/>
    <w:rsid w:val="005033AD"/>
    <w:rsid w:val="00504CFA"/>
    <w:rsid w:val="0050605F"/>
    <w:rsid w:val="0050614E"/>
    <w:rsid w:val="005110A9"/>
    <w:rsid w:val="0051150B"/>
    <w:rsid w:val="00513531"/>
    <w:rsid w:val="0051353C"/>
    <w:rsid w:val="00514B10"/>
    <w:rsid w:val="00514C66"/>
    <w:rsid w:val="00514D51"/>
    <w:rsid w:val="0051543F"/>
    <w:rsid w:val="005176A9"/>
    <w:rsid w:val="005222B0"/>
    <w:rsid w:val="00523D87"/>
    <w:rsid w:val="0052500A"/>
    <w:rsid w:val="005256E4"/>
    <w:rsid w:val="0052579D"/>
    <w:rsid w:val="00525A50"/>
    <w:rsid w:val="00525CB4"/>
    <w:rsid w:val="0052604E"/>
    <w:rsid w:val="00526F74"/>
    <w:rsid w:val="00527A88"/>
    <w:rsid w:val="00530576"/>
    <w:rsid w:val="0053120B"/>
    <w:rsid w:val="00532514"/>
    <w:rsid w:val="005346A0"/>
    <w:rsid w:val="00535DAF"/>
    <w:rsid w:val="005377CD"/>
    <w:rsid w:val="00537824"/>
    <w:rsid w:val="00537C72"/>
    <w:rsid w:val="005414FA"/>
    <w:rsid w:val="005418AA"/>
    <w:rsid w:val="00543349"/>
    <w:rsid w:val="00544CEF"/>
    <w:rsid w:val="0054501E"/>
    <w:rsid w:val="005450A9"/>
    <w:rsid w:val="005463E1"/>
    <w:rsid w:val="00546D7B"/>
    <w:rsid w:val="0055081F"/>
    <w:rsid w:val="00550DDF"/>
    <w:rsid w:val="00551634"/>
    <w:rsid w:val="00551BD4"/>
    <w:rsid w:val="0055309B"/>
    <w:rsid w:val="0055417F"/>
    <w:rsid w:val="00554723"/>
    <w:rsid w:val="0055593D"/>
    <w:rsid w:val="00561CCC"/>
    <w:rsid w:val="00561E34"/>
    <w:rsid w:val="00561FB7"/>
    <w:rsid w:val="005624CA"/>
    <w:rsid w:val="005647B4"/>
    <w:rsid w:val="00564FB3"/>
    <w:rsid w:val="005650BD"/>
    <w:rsid w:val="00565424"/>
    <w:rsid w:val="00567137"/>
    <w:rsid w:val="00570877"/>
    <w:rsid w:val="00571D85"/>
    <w:rsid w:val="00571DF6"/>
    <w:rsid w:val="00572CEA"/>
    <w:rsid w:val="005733A1"/>
    <w:rsid w:val="005736D2"/>
    <w:rsid w:val="00573A79"/>
    <w:rsid w:val="0057480A"/>
    <w:rsid w:val="00574F4D"/>
    <w:rsid w:val="00575172"/>
    <w:rsid w:val="00575A36"/>
    <w:rsid w:val="00575C04"/>
    <w:rsid w:val="00575CA3"/>
    <w:rsid w:val="00575D39"/>
    <w:rsid w:val="005769A1"/>
    <w:rsid w:val="005772D3"/>
    <w:rsid w:val="00580D01"/>
    <w:rsid w:val="00580E90"/>
    <w:rsid w:val="005817E6"/>
    <w:rsid w:val="0058270C"/>
    <w:rsid w:val="00582CD0"/>
    <w:rsid w:val="00583B12"/>
    <w:rsid w:val="00584BB3"/>
    <w:rsid w:val="0058513B"/>
    <w:rsid w:val="005856ED"/>
    <w:rsid w:val="00585C26"/>
    <w:rsid w:val="00585F23"/>
    <w:rsid w:val="00586A39"/>
    <w:rsid w:val="00586FD3"/>
    <w:rsid w:val="00587637"/>
    <w:rsid w:val="00587B2E"/>
    <w:rsid w:val="00587B79"/>
    <w:rsid w:val="00590593"/>
    <w:rsid w:val="00590A1E"/>
    <w:rsid w:val="005938F6"/>
    <w:rsid w:val="00594341"/>
    <w:rsid w:val="00594F8A"/>
    <w:rsid w:val="00594FC5"/>
    <w:rsid w:val="00595F1B"/>
    <w:rsid w:val="00596460"/>
    <w:rsid w:val="005A2578"/>
    <w:rsid w:val="005A2E27"/>
    <w:rsid w:val="005A491A"/>
    <w:rsid w:val="005A5BDB"/>
    <w:rsid w:val="005A740A"/>
    <w:rsid w:val="005A78F1"/>
    <w:rsid w:val="005B0B39"/>
    <w:rsid w:val="005B1141"/>
    <w:rsid w:val="005B2047"/>
    <w:rsid w:val="005B2079"/>
    <w:rsid w:val="005B2206"/>
    <w:rsid w:val="005B2398"/>
    <w:rsid w:val="005B2540"/>
    <w:rsid w:val="005B26C1"/>
    <w:rsid w:val="005B2FC6"/>
    <w:rsid w:val="005B35BE"/>
    <w:rsid w:val="005B3A74"/>
    <w:rsid w:val="005B495F"/>
    <w:rsid w:val="005B58C2"/>
    <w:rsid w:val="005B62A6"/>
    <w:rsid w:val="005B77FD"/>
    <w:rsid w:val="005B78CB"/>
    <w:rsid w:val="005B7C7D"/>
    <w:rsid w:val="005B7F13"/>
    <w:rsid w:val="005C0498"/>
    <w:rsid w:val="005C10B2"/>
    <w:rsid w:val="005C1292"/>
    <w:rsid w:val="005C19E8"/>
    <w:rsid w:val="005C1BAA"/>
    <w:rsid w:val="005C1D9F"/>
    <w:rsid w:val="005C1F4A"/>
    <w:rsid w:val="005C206A"/>
    <w:rsid w:val="005C20CD"/>
    <w:rsid w:val="005C3A22"/>
    <w:rsid w:val="005C5107"/>
    <w:rsid w:val="005C7123"/>
    <w:rsid w:val="005C78F5"/>
    <w:rsid w:val="005D07ED"/>
    <w:rsid w:val="005D18B4"/>
    <w:rsid w:val="005D1CAB"/>
    <w:rsid w:val="005D2809"/>
    <w:rsid w:val="005D4470"/>
    <w:rsid w:val="005D5C88"/>
    <w:rsid w:val="005D5CD2"/>
    <w:rsid w:val="005D64AB"/>
    <w:rsid w:val="005D6C46"/>
    <w:rsid w:val="005D6DE3"/>
    <w:rsid w:val="005D72F4"/>
    <w:rsid w:val="005D73BD"/>
    <w:rsid w:val="005D7AE5"/>
    <w:rsid w:val="005D7DD1"/>
    <w:rsid w:val="005E010D"/>
    <w:rsid w:val="005E1399"/>
    <w:rsid w:val="005E2A5A"/>
    <w:rsid w:val="005E31E9"/>
    <w:rsid w:val="005E3529"/>
    <w:rsid w:val="005E494B"/>
    <w:rsid w:val="005E4F47"/>
    <w:rsid w:val="005E53B8"/>
    <w:rsid w:val="005E58A4"/>
    <w:rsid w:val="005E5E3C"/>
    <w:rsid w:val="005E5FA6"/>
    <w:rsid w:val="005E7121"/>
    <w:rsid w:val="005E71A8"/>
    <w:rsid w:val="005E77A0"/>
    <w:rsid w:val="005F05D5"/>
    <w:rsid w:val="005F11FF"/>
    <w:rsid w:val="005F1ADE"/>
    <w:rsid w:val="005F2BEB"/>
    <w:rsid w:val="005F33B6"/>
    <w:rsid w:val="005F4905"/>
    <w:rsid w:val="005F5056"/>
    <w:rsid w:val="005F535C"/>
    <w:rsid w:val="005F5495"/>
    <w:rsid w:val="005F5A7B"/>
    <w:rsid w:val="005F5D6D"/>
    <w:rsid w:val="005F6085"/>
    <w:rsid w:val="005F73F6"/>
    <w:rsid w:val="005F775E"/>
    <w:rsid w:val="006001F4"/>
    <w:rsid w:val="0060198B"/>
    <w:rsid w:val="00601A42"/>
    <w:rsid w:val="0060281A"/>
    <w:rsid w:val="00602EA6"/>
    <w:rsid w:val="00604D79"/>
    <w:rsid w:val="006067F6"/>
    <w:rsid w:val="00606A2A"/>
    <w:rsid w:val="006100AF"/>
    <w:rsid w:val="00610D57"/>
    <w:rsid w:val="0061155C"/>
    <w:rsid w:val="006126DF"/>
    <w:rsid w:val="00612A6C"/>
    <w:rsid w:val="00614AE9"/>
    <w:rsid w:val="00614C89"/>
    <w:rsid w:val="00614F68"/>
    <w:rsid w:val="00616038"/>
    <w:rsid w:val="00617B00"/>
    <w:rsid w:val="00617BB7"/>
    <w:rsid w:val="00620828"/>
    <w:rsid w:val="00620A05"/>
    <w:rsid w:val="0062156B"/>
    <w:rsid w:val="00621F17"/>
    <w:rsid w:val="0062238D"/>
    <w:rsid w:val="006230A1"/>
    <w:rsid w:val="00625C3C"/>
    <w:rsid w:val="00625E85"/>
    <w:rsid w:val="00625FFF"/>
    <w:rsid w:val="006261C2"/>
    <w:rsid w:val="00626ED2"/>
    <w:rsid w:val="00630A81"/>
    <w:rsid w:val="006311BE"/>
    <w:rsid w:val="00631C86"/>
    <w:rsid w:val="0063228A"/>
    <w:rsid w:val="0063356A"/>
    <w:rsid w:val="006338B0"/>
    <w:rsid w:val="006356EA"/>
    <w:rsid w:val="00636435"/>
    <w:rsid w:val="006379E9"/>
    <w:rsid w:val="006403FE"/>
    <w:rsid w:val="00640BC2"/>
    <w:rsid w:val="0064116E"/>
    <w:rsid w:val="00641D3D"/>
    <w:rsid w:val="00641FB3"/>
    <w:rsid w:val="00642FA6"/>
    <w:rsid w:val="00643AFD"/>
    <w:rsid w:val="00644A74"/>
    <w:rsid w:val="006456F6"/>
    <w:rsid w:val="00645C34"/>
    <w:rsid w:val="0064698B"/>
    <w:rsid w:val="00646EA6"/>
    <w:rsid w:val="006478F2"/>
    <w:rsid w:val="00650343"/>
    <w:rsid w:val="00650636"/>
    <w:rsid w:val="00650ACE"/>
    <w:rsid w:val="00652031"/>
    <w:rsid w:val="00652804"/>
    <w:rsid w:val="0065289C"/>
    <w:rsid w:val="006542EA"/>
    <w:rsid w:val="0065528B"/>
    <w:rsid w:val="006554FC"/>
    <w:rsid w:val="0066097D"/>
    <w:rsid w:val="006611C7"/>
    <w:rsid w:val="006627DC"/>
    <w:rsid w:val="00663585"/>
    <w:rsid w:val="006638A0"/>
    <w:rsid w:val="006641EE"/>
    <w:rsid w:val="006645E0"/>
    <w:rsid w:val="00665315"/>
    <w:rsid w:val="00665C7C"/>
    <w:rsid w:val="0066693A"/>
    <w:rsid w:val="00666A3B"/>
    <w:rsid w:val="00667231"/>
    <w:rsid w:val="00667509"/>
    <w:rsid w:val="00667A3B"/>
    <w:rsid w:val="00670DEE"/>
    <w:rsid w:val="006715E5"/>
    <w:rsid w:val="006718C2"/>
    <w:rsid w:val="0067324B"/>
    <w:rsid w:val="00674EEE"/>
    <w:rsid w:val="006751D9"/>
    <w:rsid w:val="00675312"/>
    <w:rsid w:val="006767AC"/>
    <w:rsid w:val="0067738E"/>
    <w:rsid w:val="00677701"/>
    <w:rsid w:val="00677FD6"/>
    <w:rsid w:val="006805B9"/>
    <w:rsid w:val="006809EF"/>
    <w:rsid w:val="0068103D"/>
    <w:rsid w:val="00682F08"/>
    <w:rsid w:val="00683C35"/>
    <w:rsid w:val="00683DC1"/>
    <w:rsid w:val="00684388"/>
    <w:rsid w:val="006856CE"/>
    <w:rsid w:val="00686B9E"/>
    <w:rsid w:val="0069061E"/>
    <w:rsid w:val="00690843"/>
    <w:rsid w:val="00690944"/>
    <w:rsid w:val="00690A5D"/>
    <w:rsid w:val="00691A50"/>
    <w:rsid w:val="00692235"/>
    <w:rsid w:val="00693688"/>
    <w:rsid w:val="006936CC"/>
    <w:rsid w:val="006950D8"/>
    <w:rsid w:val="00695B31"/>
    <w:rsid w:val="00695E08"/>
    <w:rsid w:val="006961E9"/>
    <w:rsid w:val="006969D0"/>
    <w:rsid w:val="00697505"/>
    <w:rsid w:val="006A042C"/>
    <w:rsid w:val="006A1CFA"/>
    <w:rsid w:val="006A2333"/>
    <w:rsid w:val="006A3F40"/>
    <w:rsid w:val="006A4408"/>
    <w:rsid w:val="006A5056"/>
    <w:rsid w:val="006A5095"/>
    <w:rsid w:val="006A5E91"/>
    <w:rsid w:val="006A66F2"/>
    <w:rsid w:val="006A6B41"/>
    <w:rsid w:val="006A6F72"/>
    <w:rsid w:val="006A74B8"/>
    <w:rsid w:val="006B00DF"/>
    <w:rsid w:val="006B0333"/>
    <w:rsid w:val="006B0D62"/>
    <w:rsid w:val="006B0FFC"/>
    <w:rsid w:val="006B27A8"/>
    <w:rsid w:val="006B3C2B"/>
    <w:rsid w:val="006B452B"/>
    <w:rsid w:val="006B4728"/>
    <w:rsid w:val="006B4F0D"/>
    <w:rsid w:val="006B5804"/>
    <w:rsid w:val="006B626A"/>
    <w:rsid w:val="006B73E9"/>
    <w:rsid w:val="006C0349"/>
    <w:rsid w:val="006C0ABE"/>
    <w:rsid w:val="006C0C0D"/>
    <w:rsid w:val="006C4C36"/>
    <w:rsid w:val="006C513B"/>
    <w:rsid w:val="006C630D"/>
    <w:rsid w:val="006C6A4D"/>
    <w:rsid w:val="006C7424"/>
    <w:rsid w:val="006C78C8"/>
    <w:rsid w:val="006D03AF"/>
    <w:rsid w:val="006D03FA"/>
    <w:rsid w:val="006D077E"/>
    <w:rsid w:val="006D1679"/>
    <w:rsid w:val="006D185F"/>
    <w:rsid w:val="006D242B"/>
    <w:rsid w:val="006D2E28"/>
    <w:rsid w:val="006D3770"/>
    <w:rsid w:val="006D4196"/>
    <w:rsid w:val="006D70F9"/>
    <w:rsid w:val="006D7DDA"/>
    <w:rsid w:val="006E0AC9"/>
    <w:rsid w:val="006E15EB"/>
    <w:rsid w:val="006E3A04"/>
    <w:rsid w:val="006E3CF6"/>
    <w:rsid w:val="006E41B1"/>
    <w:rsid w:val="006E4270"/>
    <w:rsid w:val="006E4417"/>
    <w:rsid w:val="006E44A2"/>
    <w:rsid w:val="006E5DA1"/>
    <w:rsid w:val="006E6200"/>
    <w:rsid w:val="006E6D8F"/>
    <w:rsid w:val="006E6E6B"/>
    <w:rsid w:val="006E7962"/>
    <w:rsid w:val="006E7BC0"/>
    <w:rsid w:val="006E7C2E"/>
    <w:rsid w:val="006F0E9A"/>
    <w:rsid w:val="006F188E"/>
    <w:rsid w:val="006F1D21"/>
    <w:rsid w:val="006F3603"/>
    <w:rsid w:val="006F3BD4"/>
    <w:rsid w:val="006F4370"/>
    <w:rsid w:val="006F4757"/>
    <w:rsid w:val="006F4B16"/>
    <w:rsid w:val="006F5076"/>
    <w:rsid w:val="006F5188"/>
    <w:rsid w:val="006F51DE"/>
    <w:rsid w:val="006F5A80"/>
    <w:rsid w:val="006F66A5"/>
    <w:rsid w:val="006F7CE5"/>
    <w:rsid w:val="00700A34"/>
    <w:rsid w:val="00703397"/>
    <w:rsid w:val="007037AF"/>
    <w:rsid w:val="00704FC4"/>
    <w:rsid w:val="00705372"/>
    <w:rsid w:val="00705500"/>
    <w:rsid w:val="00705942"/>
    <w:rsid w:val="00705D18"/>
    <w:rsid w:val="00706AD6"/>
    <w:rsid w:val="0070701D"/>
    <w:rsid w:val="0070792A"/>
    <w:rsid w:val="007100A3"/>
    <w:rsid w:val="007116A7"/>
    <w:rsid w:val="00711DEB"/>
    <w:rsid w:val="00712036"/>
    <w:rsid w:val="00713493"/>
    <w:rsid w:val="007134B8"/>
    <w:rsid w:val="00714841"/>
    <w:rsid w:val="00715D80"/>
    <w:rsid w:val="0071600D"/>
    <w:rsid w:val="00716414"/>
    <w:rsid w:val="00716562"/>
    <w:rsid w:val="0071682A"/>
    <w:rsid w:val="00716B4B"/>
    <w:rsid w:val="00717012"/>
    <w:rsid w:val="00717C9B"/>
    <w:rsid w:val="007220B5"/>
    <w:rsid w:val="007232F6"/>
    <w:rsid w:val="007248E0"/>
    <w:rsid w:val="007254BE"/>
    <w:rsid w:val="00725791"/>
    <w:rsid w:val="00725EB1"/>
    <w:rsid w:val="007268B8"/>
    <w:rsid w:val="0073081A"/>
    <w:rsid w:val="00732145"/>
    <w:rsid w:val="00733C24"/>
    <w:rsid w:val="00733FDF"/>
    <w:rsid w:val="007342F1"/>
    <w:rsid w:val="00734707"/>
    <w:rsid w:val="007349A8"/>
    <w:rsid w:val="0073629E"/>
    <w:rsid w:val="007373D6"/>
    <w:rsid w:val="00737AB5"/>
    <w:rsid w:val="00741698"/>
    <w:rsid w:val="00742D22"/>
    <w:rsid w:val="00743260"/>
    <w:rsid w:val="0074387B"/>
    <w:rsid w:val="00744400"/>
    <w:rsid w:val="007446FE"/>
    <w:rsid w:val="00750151"/>
    <w:rsid w:val="007505B4"/>
    <w:rsid w:val="00751C3F"/>
    <w:rsid w:val="00752202"/>
    <w:rsid w:val="00752E93"/>
    <w:rsid w:val="0075325E"/>
    <w:rsid w:val="00753CC6"/>
    <w:rsid w:val="007546D2"/>
    <w:rsid w:val="00756A37"/>
    <w:rsid w:val="00756BBB"/>
    <w:rsid w:val="00763DE1"/>
    <w:rsid w:val="0076552C"/>
    <w:rsid w:val="00765629"/>
    <w:rsid w:val="007658FE"/>
    <w:rsid w:val="007660B6"/>
    <w:rsid w:val="0076611B"/>
    <w:rsid w:val="00766551"/>
    <w:rsid w:val="0077165E"/>
    <w:rsid w:val="00771A2E"/>
    <w:rsid w:val="00771BD9"/>
    <w:rsid w:val="0077244A"/>
    <w:rsid w:val="0077281F"/>
    <w:rsid w:val="00772F12"/>
    <w:rsid w:val="0077464F"/>
    <w:rsid w:val="007761DA"/>
    <w:rsid w:val="0077688F"/>
    <w:rsid w:val="00777AA1"/>
    <w:rsid w:val="0078069F"/>
    <w:rsid w:val="00780C08"/>
    <w:rsid w:val="0078113F"/>
    <w:rsid w:val="007811CA"/>
    <w:rsid w:val="00781558"/>
    <w:rsid w:val="00782BEB"/>
    <w:rsid w:val="00782C17"/>
    <w:rsid w:val="007836AD"/>
    <w:rsid w:val="00783A68"/>
    <w:rsid w:val="00783AA5"/>
    <w:rsid w:val="007843C1"/>
    <w:rsid w:val="00785228"/>
    <w:rsid w:val="00785AD2"/>
    <w:rsid w:val="00785CF8"/>
    <w:rsid w:val="00786022"/>
    <w:rsid w:val="007875E4"/>
    <w:rsid w:val="00790E06"/>
    <w:rsid w:val="00791219"/>
    <w:rsid w:val="00791B2B"/>
    <w:rsid w:val="007920A4"/>
    <w:rsid w:val="0079277C"/>
    <w:rsid w:val="0079298B"/>
    <w:rsid w:val="00793267"/>
    <w:rsid w:val="0079503B"/>
    <w:rsid w:val="00796EA6"/>
    <w:rsid w:val="00797B08"/>
    <w:rsid w:val="007A08B2"/>
    <w:rsid w:val="007A0C1C"/>
    <w:rsid w:val="007A460B"/>
    <w:rsid w:val="007A473A"/>
    <w:rsid w:val="007A5847"/>
    <w:rsid w:val="007A668E"/>
    <w:rsid w:val="007B0B2C"/>
    <w:rsid w:val="007B1222"/>
    <w:rsid w:val="007B1871"/>
    <w:rsid w:val="007B18DD"/>
    <w:rsid w:val="007B3873"/>
    <w:rsid w:val="007B43CF"/>
    <w:rsid w:val="007B4560"/>
    <w:rsid w:val="007B709D"/>
    <w:rsid w:val="007C288F"/>
    <w:rsid w:val="007C292F"/>
    <w:rsid w:val="007C3A1A"/>
    <w:rsid w:val="007C56EE"/>
    <w:rsid w:val="007C729F"/>
    <w:rsid w:val="007D0EA1"/>
    <w:rsid w:val="007D0F8E"/>
    <w:rsid w:val="007D10C7"/>
    <w:rsid w:val="007D1E2D"/>
    <w:rsid w:val="007D6E16"/>
    <w:rsid w:val="007D730E"/>
    <w:rsid w:val="007E001F"/>
    <w:rsid w:val="007E10F1"/>
    <w:rsid w:val="007E25BA"/>
    <w:rsid w:val="007E35A8"/>
    <w:rsid w:val="007E36C5"/>
    <w:rsid w:val="007E4091"/>
    <w:rsid w:val="007E41E6"/>
    <w:rsid w:val="007E44AA"/>
    <w:rsid w:val="007E459F"/>
    <w:rsid w:val="007F0E7E"/>
    <w:rsid w:val="007F1159"/>
    <w:rsid w:val="007F1FA7"/>
    <w:rsid w:val="007F2095"/>
    <w:rsid w:val="007F2EDD"/>
    <w:rsid w:val="007F31C8"/>
    <w:rsid w:val="007F325D"/>
    <w:rsid w:val="007F37AE"/>
    <w:rsid w:val="007F403B"/>
    <w:rsid w:val="007F448A"/>
    <w:rsid w:val="007F5252"/>
    <w:rsid w:val="007F595E"/>
    <w:rsid w:val="007F5B9E"/>
    <w:rsid w:val="007F64D4"/>
    <w:rsid w:val="007F7BF7"/>
    <w:rsid w:val="007F7D08"/>
    <w:rsid w:val="0080055A"/>
    <w:rsid w:val="00801A93"/>
    <w:rsid w:val="008025B7"/>
    <w:rsid w:val="00802930"/>
    <w:rsid w:val="00802D74"/>
    <w:rsid w:val="00804199"/>
    <w:rsid w:val="00804524"/>
    <w:rsid w:val="00804B00"/>
    <w:rsid w:val="00805131"/>
    <w:rsid w:val="00805E8D"/>
    <w:rsid w:val="00805F60"/>
    <w:rsid w:val="00807446"/>
    <w:rsid w:val="00810283"/>
    <w:rsid w:val="008107CB"/>
    <w:rsid w:val="00812F46"/>
    <w:rsid w:val="00813330"/>
    <w:rsid w:val="00815A54"/>
    <w:rsid w:val="0081670D"/>
    <w:rsid w:val="00817091"/>
    <w:rsid w:val="008170A3"/>
    <w:rsid w:val="00817EE8"/>
    <w:rsid w:val="008200D5"/>
    <w:rsid w:val="00821311"/>
    <w:rsid w:val="00821568"/>
    <w:rsid w:val="008216D2"/>
    <w:rsid w:val="008224E4"/>
    <w:rsid w:val="00823F8F"/>
    <w:rsid w:val="008248CD"/>
    <w:rsid w:val="00824912"/>
    <w:rsid w:val="00825FFF"/>
    <w:rsid w:val="0082654B"/>
    <w:rsid w:val="008265A3"/>
    <w:rsid w:val="008266A5"/>
    <w:rsid w:val="008273AB"/>
    <w:rsid w:val="00830E5A"/>
    <w:rsid w:val="0083102D"/>
    <w:rsid w:val="008316F1"/>
    <w:rsid w:val="00832F27"/>
    <w:rsid w:val="0083369E"/>
    <w:rsid w:val="00834149"/>
    <w:rsid w:val="00835597"/>
    <w:rsid w:val="00836419"/>
    <w:rsid w:val="00840776"/>
    <w:rsid w:val="00840FDE"/>
    <w:rsid w:val="008433C9"/>
    <w:rsid w:val="00844035"/>
    <w:rsid w:val="0084485F"/>
    <w:rsid w:val="00844A99"/>
    <w:rsid w:val="0084553E"/>
    <w:rsid w:val="00845BC4"/>
    <w:rsid w:val="00846029"/>
    <w:rsid w:val="0084605B"/>
    <w:rsid w:val="008470BA"/>
    <w:rsid w:val="0084729A"/>
    <w:rsid w:val="00847334"/>
    <w:rsid w:val="00847A47"/>
    <w:rsid w:val="008507AB"/>
    <w:rsid w:val="008515A8"/>
    <w:rsid w:val="0085311C"/>
    <w:rsid w:val="0085322A"/>
    <w:rsid w:val="008540DC"/>
    <w:rsid w:val="00857654"/>
    <w:rsid w:val="008576AC"/>
    <w:rsid w:val="00857A1C"/>
    <w:rsid w:val="00857F01"/>
    <w:rsid w:val="008601C0"/>
    <w:rsid w:val="0086118C"/>
    <w:rsid w:val="008615C9"/>
    <w:rsid w:val="00861E7B"/>
    <w:rsid w:val="00862571"/>
    <w:rsid w:val="00863832"/>
    <w:rsid w:val="0086459A"/>
    <w:rsid w:val="00864B8C"/>
    <w:rsid w:val="008654CC"/>
    <w:rsid w:val="00865A76"/>
    <w:rsid w:val="00866E12"/>
    <w:rsid w:val="00866F7F"/>
    <w:rsid w:val="00867DA9"/>
    <w:rsid w:val="00872068"/>
    <w:rsid w:val="00873933"/>
    <w:rsid w:val="00873EE2"/>
    <w:rsid w:val="0087405B"/>
    <w:rsid w:val="00874654"/>
    <w:rsid w:val="00874DE2"/>
    <w:rsid w:val="00876807"/>
    <w:rsid w:val="00876B43"/>
    <w:rsid w:val="00882557"/>
    <w:rsid w:val="00882A2F"/>
    <w:rsid w:val="00882FB7"/>
    <w:rsid w:val="008831F6"/>
    <w:rsid w:val="00883921"/>
    <w:rsid w:val="008839EC"/>
    <w:rsid w:val="00884C20"/>
    <w:rsid w:val="0088562A"/>
    <w:rsid w:val="008862FA"/>
    <w:rsid w:val="00890479"/>
    <w:rsid w:val="008927D4"/>
    <w:rsid w:val="0089329E"/>
    <w:rsid w:val="00896EC6"/>
    <w:rsid w:val="00896FAE"/>
    <w:rsid w:val="00897101"/>
    <w:rsid w:val="00897405"/>
    <w:rsid w:val="008977C4"/>
    <w:rsid w:val="008A1BD5"/>
    <w:rsid w:val="008A232E"/>
    <w:rsid w:val="008A2626"/>
    <w:rsid w:val="008A2AEF"/>
    <w:rsid w:val="008A3199"/>
    <w:rsid w:val="008A37D9"/>
    <w:rsid w:val="008A3D21"/>
    <w:rsid w:val="008A53FD"/>
    <w:rsid w:val="008A577A"/>
    <w:rsid w:val="008A690B"/>
    <w:rsid w:val="008B0E07"/>
    <w:rsid w:val="008B1687"/>
    <w:rsid w:val="008B190B"/>
    <w:rsid w:val="008B28FD"/>
    <w:rsid w:val="008B2C5F"/>
    <w:rsid w:val="008B324A"/>
    <w:rsid w:val="008B57A0"/>
    <w:rsid w:val="008B5954"/>
    <w:rsid w:val="008B60EA"/>
    <w:rsid w:val="008B6AF7"/>
    <w:rsid w:val="008B6B31"/>
    <w:rsid w:val="008B6F8D"/>
    <w:rsid w:val="008B7793"/>
    <w:rsid w:val="008B7B5F"/>
    <w:rsid w:val="008C01F2"/>
    <w:rsid w:val="008C02F6"/>
    <w:rsid w:val="008C1169"/>
    <w:rsid w:val="008C141F"/>
    <w:rsid w:val="008C1C87"/>
    <w:rsid w:val="008C2301"/>
    <w:rsid w:val="008C266F"/>
    <w:rsid w:val="008C2825"/>
    <w:rsid w:val="008C517F"/>
    <w:rsid w:val="008C54C1"/>
    <w:rsid w:val="008C64D4"/>
    <w:rsid w:val="008C705C"/>
    <w:rsid w:val="008D153B"/>
    <w:rsid w:val="008D1B7B"/>
    <w:rsid w:val="008D219A"/>
    <w:rsid w:val="008D2E23"/>
    <w:rsid w:val="008D2FE2"/>
    <w:rsid w:val="008D3177"/>
    <w:rsid w:val="008D3FFF"/>
    <w:rsid w:val="008D4228"/>
    <w:rsid w:val="008D56B7"/>
    <w:rsid w:val="008D5B99"/>
    <w:rsid w:val="008D619B"/>
    <w:rsid w:val="008D73E0"/>
    <w:rsid w:val="008D744A"/>
    <w:rsid w:val="008E01AA"/>
    <w:rsid w:val="008E06A6"/>
    <w:rsid w:val="008E0742"/>
    <w:rsid w:val="008E0755"/>
    <w:rsid w:val="008E07C8"/>
    <w:rsid w:val="008E2B56"/>
    <w:rsid w:val="008E3213"/>
    <w:rsid w:val="008E34E4"/>
    <w:rsid w:val="008E3B76"/>
    <w:rsid w:val="008E4825"/>
    <w:rsid w:val="008E4A8F"/>
    <w:rsid w:val="008E4BF6"/>
    <w:rsid w:val="008E5056"/>
    <w:rsid w:val="008E5FF7"/>
    <w:rsid w:val="008E618C"/>
    <w:rsid w:val="008E6EC3"/>
    <w:rsid w:val="008F0C16"/>
    <w:rsid w:val="008F10A3"/>
    <w:rsid w:val="008F1839"/>
    <w:rsid w:val="008F197D"/>
    <w:rsid w:val="008F1C92"/>
    <w:rsid w:val="008F3255"/>
    <w:rsid w:val="008F481E"/>
    <w:rsid w:val="008F4CAA"/>
    <w:rsid w:val="008F568F"/>
    <w:rsid w:val="008F5A20"/>
    <w:rsid w:val="008F6861"/>
    <w:rsid w:val="008F7B8A"/>
    <w:rsid w:val="008F7D4B"/>
    <w:rsid w:val="009008F3"/>
    <w:rsid w:val="00900F79"/>
    <w:rsid w:val="00901860"/>
    <w:rsid w:val="009022E4"/>
    <w:rsid w:val="00903CFC"/>
    <w:rsid w:val="009055FD"/>
    <w:rsid w:val="00906263"/>
    <w:rsid w:val="00906862"/>
    <w:rsid w:val="00906E7B"/>
    <w:rsid w:val="009079F1"/>
    <w:rsid w:val="00910224"/>
    <w:rsid w:val="00910B78"/>
    <w:rsid w:val="00910E54"/>
    <w:rsid w:val="00910EF2"/>
    <w:rsid w:val="00911116"/>
    <w:rsid w:val="00911F68"/>
    <w:rsid w:val="00913AEE"/>
    <w:rsid w:val="00915D3D"/>
    <w:rsid w:val="009163FE"/>
    <w:rsid w:val="00916662"/>
    <w:rsid w:val="009171F9"/>
    <w:rsid w:val="009204B7"/>
    <w:rsid w:val="00920B65"/>
    <w:rsid w:val="00920E4F"/>
    <w:rsid w:val="0092143D"/>
    <w:rsid w:val="0092188C"/>
    <w:rsid w:val="00922C22"/>
    <w:rsid w:val="0092311F"/>
    <w:rsid w:val="0092414E"/>
    <w:rsid w:val="009249B3"/>
    <w:rsid w:val="00925078"/>
    <w:rsid w:val="00925382"/>
    <w:rsid w:val="00925559"/>
    <w:rsid w:val="0092578A"/>
    <w:rsid w:val="009257BE"/>
    <w:rsid w:val="009260ED"/>
    <w:rsid w:val="0092797A"/>
    <w:rsid w:val="0093085B"/>
    <w:rsid w:val="00932967"/>
    <w:rsid w:val="00932CD3"/>
    <w:rsid w:val="00933134"/>
    <w:rsid w:val="009343C5"/>
    <w:rsid w:val="009346AF"/>
    <w:rsid w:val="00934EE2"/>
    <w:rsid w:val="009351A3"/>
    <w:rsid w:val="009358EB"/>
    <w:rsid w:val="00936685"/>
    <w:rsid w:val="00940C45"/>
    <w:rsid w:val="00941047"/>
    <w:rsid w:val="00942875"/>
    <w:rsid w:val="00942A3C"/>
    <w:rsid w:val="00946DC3"/>
    <w:rsid w:val="009478BA"/>
    <w:rsid w:val="009508E6"/>
    <w:rsid w:val="00950E1E"/>
    <w:rsid w:val="00951DB0"/>
    <w:rsid w:val="00951E77"/>
    <w:rsid w:val="00952715"/>
    <w:rsid w:val="00953353"/>
    <w:rsid w:val="0095382B"/>
    <w:rsid w:val="00953E58"/>
    <w:rsid w:val="0095407B"/>
    <w:rsid w:val="00954734"/>
    <w:rsid w:val="00954E0F"/>
    <w:rsid w:val="00954F87"/>
    <w:rsid w:val="0095515D"/>
    <w:rsid w:val="009560CB"/>
    <w:rsid w:val="0095744B"/>
    <w:rsid w:val="00960CC6"/>
    <w:rsid w:val="00960ED9"/>
    <w:rsid w:val="00961730"/>
    <w:rsid w:val="00962AED"/>
    <w:rsid w:val="00966486"/>
    <w:rsid w:val="00966755"/>
    <w:rsid w:val="009668E6"/>
    <w:rsid w:val="00966EA9"/>
    <w:rsid w:val="0097049B"/>
    <w:rsid w:val="00973618"/>
    <w:rsid w:val="00973A8A"/>
    <w:rsid w:val="00974314"/>
    <w:rsid w:val="00974A8F"/>
    <w:rsid w:val="0097563A"/>
    <w:rsid w:val="00975FFA"/>
    <w:rsid w:val="00976044"/>
    <w:rsid w:val="009806DB"/>
    <w:rsid w:val="009817EE"/>
    <w:rsid w:val="00981979"/>
    <w:rsid w:val="00981AF9"/>
    <w:rsid w:val="00981DC0"/>
    <w:rsid w:val="00981DD1"/>
    <w:rsid w:val="00982A1D"/>
    <w:rsid w:val="009831B9"/>
    <w:rsid w:val="0098499E"/>
    <w:rsid w:val="009850EE"/>
    <w:rsid w:val="00987059"/>
    <w:rsid w:val="00987716"/>
    <w:rsid w:val="00987AD9"/>
    <w:rsid w:val="00990F79"/>
    <w:rsid w:val="009912F3"/>
    <w:rsid w:val="00991CB8"/>
    <w:rsid w:val="00992227"/>
    <w:rsid w:val="00993F55"/>
    <w:rsid w:val="00994015"/>
    <w:rsid w:val="0099467E"/>
    <w:rsid w:val="00995292"/>
    <w:rsid w:val="00996ABE"/>
    <w:rsid w:val="00996AC3"/>
    <w:rsid w:val="009970E7"/>
    <w:rsid w:val="009970F7"/>
    <w:rsid w:val="009973BB"/>
    <w:rsid w:val="009A0552"/>
    <w:rsid w:val="009A1020"/>
    <w:rsid w:val="009A3418"/>
    <w:rsid w:val="009A3907"/>
    <w:rsid w:val="009A43F5"/>
    <w:rsid w:val="009A48A8"/>
    <w:rsid w:val="009A5A3F"/>
    <w:rsid w:val="009A5F9C"/>
    <w:rsid w:val="009B0AC2"/>
    <w:rsid w:val="009B1984"/>
    <w:rsid w:val="009B1DF1"/>
    <w:rsid w:val="009B65F1"/>
    <w:rsid w:val="009B70B5"/>
    <w:rsid w:val="009B726B"/>
    <w:rsid w:val="009B7AEC"/>
    <w:rsid w:val="009B7FCB"/>
    <w:rsid w:val="009C1DD3"/>
    <w:rsid w:val="009C2C65"/>
    <w:rsid w:val="009C3145"/>
    <w:rsid w:val="009C42F2"/>
    <w:rsid w:val="009C5BFE"/>
    <w:rsid w:val="009C6D43"/>
    <w:rsid w:val="009C708A"/>
    <w:rsid w:val="009D0303"/>
    <w:rsid w:val="009D3443"/>
    <w:rsid w:val="009D42B6"/>
    <w:rsid w:val="009D46A5"/>
    <w:rsid w:val="009D578F"/>
    <w:rsid w:val="009D6B22"/>
    <w:rsid w:val="009D7032"/>
    <w:rsid w:val="009E0538"/>
    <w:rsid w:val="009E05A2"/>
    <w:rsid w:val="009E0747"/>
    <w:rsid w:val="009E186C"/>
    <w:rsid w:val="009E27A9"/>
    <w:rsid w:val="009E3215"/>
    <w:rsid w:val="009E3385"/>
    <w:rsid w:val="009E3769"/>
    <w:rsid w:val="009E4124"/>
    <w:rsid w:val="009E4806"/>
    <w:rsid w:val="009E4FBE"/>
    <w:rsid w:val="009E5332"/>
    <w:rsid w:val="009E5B1E"/>
    <w:rsid w:val="009E5BDC"/>
    <w:rsid w:val="009E6F99"/>
    <w:rsid w:val="009E76AF"/>
    <w:rsid w:val="009F17AF"/>
    <w:rsid w:val="009F1A11"/>
    <w:rsid w:val="009F3C21"/>
    <w:rsid w:val="009F3ED0"/>
    <w:rsid w:val="009F4886"/>
    <w:rsid w:val="009F637E"/>
    <w:rsid w:val="009F6624"/>
    <w:rsid w:val="009F71BE"/>
    <w:rsid w:val="009F790F"/>
    <w:rsid w:val="009F79FD"/>
    <w:rsid w:val="00A0156B"/>
    <w:rsid w:val="00A02017"/>
    <w:rsid w:val="00A04419"/>
    <w:rsid w:val="00A045EE"/>
    <w:rsid w:val="00A05764"/>
    <w:rsid w:val="00A05B43"/>
    <w:rsid w:val="00A06214"/>
    <w:rsid w:val="00A0681D"/>
    <w:rsid w:val="00A0730E"/>
    <w:rsid w:val="00A07744"/>
    <w:rsid w:val="00A07C42"/>
    <w:rsid w:val="00A11CAB"/>
    <w:rsid w:val="00A12FFE"/>
    <w:rsid w:val="00A13B24"/>
    <w:rsid w:val="00A14516"/>
    <w:rsid w:val="00A148B0"/>
    <w:rsid w:val="00A14DE8"/>
    <w:rsid w:val="00A15177"/>
    <w:rsid w:val="00A1538F"/>
    <w:rsid w:val="00A1664C"/>
    <w:rsid w:val="00A16F42"/>
    <w:rsid w:val="00A20098"/>
    <w:rsid w:val="00A20152"/>
    <w:rsid w:val="00A20277"/>
    <w:rsid w:val="00A21651"/>
    <w:rsid w:val="00A21680"/>
    <w:rsid w:val="00A223AF"/>
    <w:rsid w:val="00A226D0"/>
    <w:rsid w:val="00A2308C"/>
    <w:rsid w:val="00A23CA3"/>
    <w:rsid w:val="00A25B6F"/>
    <w:rsid w:val="00A26E2C"/>
    <w:rsid w:val="00A27FA5"/>
    <w:rsid w:val="00A30848"/>
    <w:rsid w:val="00A31037"/>
    <w:rsid w:val="00A31221"/>
    <w:rsid w:val="00A31823"/>
    <w:rsid w:val="00A32BAE"/>
    <w:rsid w:val="00A33059"/>
    <w:rsid w:val="00A33CDB"/>
    <w:rsid w:val="00A34695"/>
    <w:rsid w:val="00A34F78"/>
    <w:rsid w:val="00A3522E"/>
    <w:rsid w:val="00A36EA3"/>
    <w:rsid w:val="00A4225B"/>
    <w:rsid w:val="00A42306"/>
    <w:rsid w:val="00A42377"/>
    <w:rsid w:val="00A42B12"/>
    <w:rsid w:val="00A434EA"/>
    <w:rsid w:val="00A4469F"/>
    <w:rsid w:val="00A44945"/>
    <w:rsid w:val="00A4499D"/>
    <w:rsid w:val="00A44A59"/>
    <w:rsid w:val="00A45051"/>
    <w:rsid w:val="00A45317"/>
    <w:rsid w:val="00A4588C"/>
    <w:rsid w:val="00A469C0"/>
    <w:rsid w:val="00A502E0"/>
    <w:rsid w:val="00A51038"/>
    <w:rsid w:val="00A512D8"/>
    <w:rsid w:val="00A52B0C"/>
    <w:rsid w:val="00A52E2F"/>
    <w:rsid w:val="00A53248"/>
    <w:rsid w:val="00A53F17"/>
    <w:rsid w:val="00A55F36"/>
    <w:rsid w:val="00A56655"/>
    <w:rsid w:val="00A5715B"/>
    <w:rsid w:val="00A6111D"/>
    <w:rsid w:val="00A6171F"/>
    <w:rsid w:val="00A61943"/>
    <w:rsid w:val="00A634F2"/>
    <w:rsid w:val="00A63764"/>
    <w:rsid w:val="00A64503"/>
    <w:rsid w:val="00A648FC"/>
    <w:rsid w:val="00A64A9E"/>
    <w:rsid w:val="00A6695E"/>
    <w:rsid w:val="00A70263"/>
    <w:rsid w:val="00A71288"/>
    <w:rsid w:val="00A7245F"/>
    <w:rsid w:val="00A7293E"/>
    <w:rsid w:val="00A7304B"/>
    <w:rsid w:val="00A74611"/>
    <w:rsid w:val="00A7485D"/>
    <w:rsid w:val="00A75025"/>
    <w:rsid w:val="00A760B3"/>
    <w:rsid w:val="00A770C2"/>
    <w:rsid w:val="00A7745E"/>
    <w:rsid w:val="00A7784F"/>
    <w:rsid w:val="00A80895"/>
    <w:rsid w:val="00A80A1D"/>
    <w:rsid w:val="00A810EC"/>
    <w:rsid w:val="00A81997"/>
    <w:rsid w:val="00A8476F"/>
    <w:rsid w:val="00A8537C"/>
    <w:rsid w:val="00A860FD"/>
    <w:rsid w:val="00A90354"/>
    <w:rsid w:val="00A90C28"/>
    <w:rsid w:val="00A9308A"/>
    <w:rsid w:val="00A93B26"/>
    <w:rsid w:val="00A953DF"/>
    <w:rsid w:val="00A95F18"/>
    <w:rsid w:val="00A96965"/>
    <w:rsid w:val="00AA2A9A"/>
    <w:rsid w:val="00AA2BD5"/>
    <w:rsid w:val="00AA650F"/>
    <w:rsid w:val="00AA665F"/>
    <w:rsid w:val="00AA6CEE"/>
    <w:rsid w:val="00AA7302"/>
    <w:rsid w:val="00AA7747"/>
    <w:rsid w:val="00AA78BB"/>
    <w:rsid w:val="00AB0C2D"/>
    <w:rsid w:val="00AB0FC7"/>
    <w:rsid w:val="00AB1CEC"/>
    <w:rsid w:val="00AB1D9D"/>
    <w:rsid w:val="00AB34B7"/>
    <w:rsid w:val="00AB386F"/>
    <w:rsid w:val="00AB3985"/>
    <w:rsid w:val="00AB3EE9"/>
    <w:rsid w:val="00AB4079"/>
    <w:rsid w:val="00AB544C"/>
    <w:rsid w:val="00AB56B9"/>
    <w:rsid w:val="00AB5B07"/>
    <w:rsid w:val="00AB663C"/>
    <w:rsid w:val="00AB7032"/>
    <w:rsid w:val="00AB76E9"/>
    <w:rsid w:val="00AC0A86"/>
    <w:rsid w:val="00AC176A"/>
    <w:rsid w:val="00AC2881"/>
    <w:rsid w:val="00AC30C6"/>
    <w:rsid w:val="00AC318A"/>
    <w:rsid w:val="00AC5B4C"/>
    <w:rsid w:val="00AC61C1"/>
    <w:rsid w:val="00AC6B0D"/>
    <w:rsid w:val="00AC72CE"/>
    <w:rsid w:val="00AD2199"/>
    <w:rsid w:val="00AD3B59"/>
    <w:rsid w:val="00AD41FB"/>
    <w:rsid w:val="00AD51FF"/>
    <w:rsid w:val="00AD5453"/>
    <w:rsid w:val="00AD58EB"/>
    <w:rsid w:val="00AD5DAA"/>
    <w:rsid w:val="00AD5DDC"/>
    <w:rsid w:val="00AD5F1A"/>
    <w:rsid w:val="00AE0866"/>
    <w:rsid w:val="00AE1463"/>
    <w:rsid w:val="00AE1F42"/>
    <w:rsid w:val="00AE2273"/>
    <w:rsid w:val="00AE22DC"/>
    <w:rsid w:val="00AE24D4"/>
    <w:rsid w:val="00AE3AFF"/>
    <w:rsid w:val="00AE3EAF"/>
    <w:rsid w:val="00AE5489"/>
    <w:rsid w:val="00AE62DF"/>
    <w:rsid w:val="00AE6A5D"/>
    <w:rsid w:val="00AE6DCF"/>
    <w:rsid w:val="00AE6E12"/>
    <w:rsid w:val="00AF099B"/>
    <w:rsid w:val="00AF1689"/>
    <w:rsid w:val="00AF1EF0"/>
    <w:rsid w:val="00AF2BDF"/>
    <w:rsid w:val="00AF2E2C"/>
    <w:rsid w:val="00AF3405"/>
    <w:rsid w:val="00AF3C4F"/>
    <w:rsid w:val="00AF3EF9"/>
    <w:rsid w:val="00AF4985"/>
    <w:rsid w:val="00AF4DA2"/>
    <w:rsid w:val="00AF4E33"/>
    <w:rsid w:val="00AF6A7B"/>
    <w:rsid w:val="00AF7DEE"/>
    <w:rsid w:val="00B00913"/>
    <w:rsid w:val="00B00B01"/>
    <w:rsid w:val="00B00BF4"/>
    <w:rsid w:val="00B0172D"/>
    <w:rsid w:val="00B0292B"/>
    <w:rsid w:val="00B0307F"/>
    <w:rsid w:val="00B03F51"/>
    <w:rsid w:val="00B05806"/>
    <w:rsid w:val="00B05D37"/>
    <w:rsid w:val="00B06DB0"/>
    <w:rsid w:val="00B06F26"/>
    <w:rsid w:val="00B105B6"/>
    <w:rsid w:val="00B10B77"/>
    <w:rsid w:val="00B1319E"/>
    <w:rsid w:val="00B136E8"/>
    <w:rsid w:val="00B13A8E"/>
    <w:rsid w:val="00B14D22"/>
    <w:rsid w:val="00B159AE"/>
    <w:rsid w:val="00B177E3"/>
    <w:rsid w:val="00B20465"/>
    <w:rsid w:val="00B20FF2"/>
    <w:rsid w:val="00B2103A"/>
    <w:rsid w:val="00B21A68"/>
    <w:rsid w:val="00B23687"/>
    <w:rsid w:val="00B23CF4"/>
    <w:rsid w:val="00B2404B"/>
    <w:rsid w:val="00B25173"/>
    <w:rsid w:val="00B270B1"/>
    <w:rsid w:val="00B2794E"/>
    <w:rsid w:val="00B3013C"/>
    <w:rsid w:val="00B30790"/>
    <w:rsid w:val="00B30CF9"/>
    <w:rsid w:val="00B32BFA"/>
    <w:rsid w:val="00B339F8"/>
    <w:rsid w:val="00B3436F"/>
    <w:rsid w:val="00B348BD"/>
    <w:rsid w:val="00B34E89"/>
    <w:rsid w:val="00B353F9"/>
    <w:rsid w:val="00B412E4"/>
    <w:rsid w:val="00B4477E"/>
    <w:rsid w:val="00B455A6"/>
    <w:rsid w:val="00B459B5"/>
    <w:rsid w:val="00B45C9A"/>
    <w:rsid w:val="00B45F38"/>
    <w:rsid w:val="00B46B4E"/>
    <w:rsid w:val="00B47264"/>
    <w:rsid w:val="00B47D3B"/>
    <w:rsid w:val="00B502C2"/>
    <w:rsid w:val="00B512EC"/>
    <w:rsid w:val="00B5267E"/>
    <w:rsid w:val="00B52CA6"/>
    <w:rsid w:val="00B53BDF"/>
    <w:rsid w:val="00B5425A"/>
    <w:rsid w:val="00B54F66"/>
    <w:rsid w:val="00B55103"/>
    <w:rsid w:val="00B554E8"/>
    <w:rsid w:val="00B55E26"/>
    <w:rsid w:val="00B564B4"/>
    <w:rsid w:val="00B56997"/>
    <w:rsid w:val="00B56DD6"/>
    <w:rsid w:val="00B57474"/>
    <w:rsid w:val="00B57EBF"/>
    <w:rsid w:val="00B6101A"/>
    <w:rsid w:val="00B615C6"/>
    <w:rsid w:val="00B62563"/>
    <w:rsid w:val="00B625B4"/>
    <w:rsid w:val="00B63510"/>
    <w:rsid w:val="00B63557"/>
    <w:rsid w:val="00B639D7"/>
    <w:rsid w:val="00B6499F"/>
    <w:rsid w:val="00B64F14"/>
    <w:rsid w:val="00B65328"/>
    <w:rsid w:val="00B65835"/>
    <w:rsid w:val="00B6594E"/>
    <w:rsid w:val="00B66B15"/>
    <w:rsid w:val="00B670B3"/>
    <w:rsid w:val="00B70545"/>
    <w:rsid w:val="00B71049"/>
    <w:rsid w:val="00B7140D"/>
    <w:rsid w:val="00B71A38"/>
    <w:rsid w:val="00B72CA3"/>
    <w:rsid w:val="00B72F21"/>
    <w:rsid w:val="00B760F7"/>
    <w:rsid w:val="00B77594"/>
    <w:rsid w:val="00B77D5B"/>
    <w:rsid w:val="00B77E75"/>
    <w:rsid w:val="00B80D86"/>
    <w:rsid w:val="00B81021"/>
    <w:rsid w:val="00B82569"/>
    <w:rsid w:val="00B83751"/>
    <w:rsid w:val="00B83BD4"/>
    <w:rsid w:val="00B848AF"/>
    <w:rsid w:val="00B84ABB"/>
    <w:rsid w:val="00B85461"/>
    <w:rsid w:val="00B875D6"/>
    <w:rsid w:val="00B90F2E"/>
    <w:rsid w:val="00B910F3"/>
    <w:rsid w:val="00B912E4"/>
    <w:rsid w:val="00B923E3"/>
    <w:rsid w:val="00B93010"/>
    <w:rsid w:val="00B95566"/>
    <w:rsid w:val="00B9694C"/>
    <w:rsid w:val="00B974FE"/>
    <w:rsid w:val="00B97FE1"/>
    <w:rsid w:val="00BA1B6A"/>
    <w:rsid w:val="00BA232C"/>
    <w:rsid w:val="00BA252A"/>
    <w:rsid w:val="00BA28CC"/>
    <w:rsid w:val="00BA35CA"/>
    <w:rsid w:val="00BA3DC0"/>
    <w:rsid w:val="00BA4E2A"/>
    <w:rsid w:val="00BA5080"/>
    <w:rsid w:val="00BA597A"/>
    <w:rsid w:val="00BA5F06"/>
    <w:rsid w:val="00BB187B"/>
    <w:rsid w:val="00BB2A03"/>
    <w:rsid w:val="00BB30F6"/>
    <w:rsid w:val="00BB3305"/>
    <w:rsid w:val="00BB35BA"/>
    <w:rsid w:val="00BB3D99"/>
    <w:rsid w:val="00BB40A7"/>
    <w:rsid w:val="00BB43D8"/>
    <w:rsid w:val="00BB59AC"/>
    <w:rsid w:val="00BB67A9"/>
    <w:rsid w:val="00BB7627"/>
    <w:rsid w:val="00BB791A"/>
    <w:rsid w:val="00BC0C48"/>
    <w:rsid w:val="00BC1B8D"/>
    <w:rsid w:val="00BC2959"/>
    <w:rsid w:val="00BC34A5"/>
    <w:rsid w:val="00BC35D3"/>
    <w:rsid w:val="00BC3BE3"/>
    <w:rsid w:val="00BC48C2"/>
    <w:rsid w:val="00BC4A3D"/>
    <w:rsid w:val="00BC4C7B"/>
    <w:rsid w:val="00BC534E"/>
    <w:rsid w:val="00BC5864"/>
    <w:rsid w:val="00BC76CE"/>
    <w:rsid w:val="00BD06EE"/>
    <w:rsid w:val="00BD26AB"/>
    <w:rsid w:val="00BD2B58"/>
    <w:rsid w:val="00BD2CA1"/>
    <w:rsid w:val="00BD3863"/>
    <w:rsid w:val="00BD4841"/>
    <w:rsid w:val="00BD5EC0"/>
    <w:rsid w:val="00BD66BC"/>
    <w:rsid w:val="00BD6B37"/>
    <w:rsid w:val="00BD6F75"/>
    <w:rsid w:val="00BD7F93"/>
    <w:rsid w:val="00BE0AFF"/>
    <w:rsid w:val="00BE1A8D"/>
    <w:rsid w:val="00BE1EC4"/>
    <w:rsid w:val="00BE2F9C"/>
    <w:rsid w:val="00BE338B"/>
    <w:rsid w:val="00BE3970"/>
    <w:rsid w:val="00BE3C30"/>
    <w:rsid w:val="00BE4499"/>
    <w:rsid w:val="00BE52FF"/>
    <w:rsid w:val="00BE5747"/>
    <w:rsid w:val="00BE63D7"/>
    <w:rsid w:val="00BE7271"/>
    <w:rsid w:val="00BE738B"/>
    <w:rsid w:val="00BE7685"/>
    <w:rsid w:val="00BE7F44"/>
    <w:rsid w:val="00BF050F"/>
    <w:rsid w:val="00BF29DB"/>
    <w:rsid w:val="00BF29F1"/>
    <w:rsid w:val="00BF301F"/>
    <w:rsid w:val="00BF3C3C"/>
    <w:rsid w:val="00BF461A"/>
    <w:rsid w:val="00BF481D"/>
    <w:rsid w:val="00BF4C16"/>
    <w:rsid w:val="00BF622E"/>
    <w:rsid w:val="00BF67D9"/>
    <w:rsid w:val="00BF728B"/>
    <w:rsid w:val="00C002EC"/>
    <w:rsid w:val="00C00EDA"/>
    <w:rsid w:val="00C0140B"/>
    <w:rsid w:val="00C018CB"/>
    <w:rsid w:val="00C023A1"/>
    <w:rsid w:val="00C025CE"/>
    <w:rsid w:val="00C026E3"/>
    <w:rsid w:val="00C02A2B"/>
    <w:rsid w:val="00C03D5D"/>
    <w:rsid w:val="00C0572F"/>
    <w:rsid w:val="00C05C9C"/>
    <w:rsid w:val="00C0777F"/>
    <w:rsid w:val="00C07815"/>
    <w:rsid w:val="00C07BB6"/>
    <w:rsid w:val="00C10893"/>
    <w:rsid w:val="00C11A40"/>
    <w:rsid w:val="00C129D9"/>
    <w:rsid w:val="00C13BA4"/>
    <w:rsid w:val="00C1495F"/>
    <w:rsid w:val="00C15214"/>
    <w:rsid w:val="00C15728"/>
    <w:rsid w:val="00C15753"/>
    <w:rsid w:val="00C16EE6"/>
    <w:rsid w:val="00C171C7"/>
    <w:rsid w:val="00C20D4F"/>
    <w:rsid w:val="00C20FC3"/>
    <w:rsid w:val="00C218E2"/>
    <w:rsid w:val="00C219AF"/>
    <w:rsid w:val="00C21A1A"/>
    <w:rsid w:val="00C21EF0"/>
    <w:rsid w:val="00C2221E"/>
    <w:rsid w:val="00C23354"/>
    <w:rsid w:val="00C23D75"/>
    <w:rsid w:val="00C242E0"/>
    <w:rsid w:val="00C25787"/>
    <w:rsid w:val="00C27F3D"/>
    <w:rsid w:val="00C31325"/>
    <w:rsid w:val="00C32A32"/>
    <w:rsid w:val="00C3482B"/>
    <w:rsid w:val="00C358B0"/>
    <w:rsid w:val="00C35C12"/>
    <w:rsid w:val="00C35F40"/>
    <w:rsid w:val="00C4201B"/>
    <w:rsid w:val="00C4241A"/>
    <w:rsid w:val="00C42E3E"/>
    <w:rsid w:val="00C437E1"/>
    <w:rsid w:val="00C43A4C"/>
    <w:rsid w:val="00C43CCD"/>
    <w:rsid w:val="00C43D6F"/>
    <w:rsid w:val="00C45200"/>
    <w:rsid w:val="00C45C1F"/>
    <w:rsid w:val="00C45D10"/>
    <w:rsid w:val="00C461D4"/>
    <w:rsid w:val="00C464AC"/>
    <w:rsid w:val="00C470DE"/>
    <w:rsid w:val="00C4763E"/>
    <w:rsid w:val="00C4784F"/>
    <w:rsid w:val="00C47AA3"/>
    <w:rsid w:val="00C47F5E"/>
    <w:rsid w:val="00C511F1"/>
    <w:rsid w:val="00C536BB"/>
    <w:rsid w:val="00C544D7"/>
    <w:rsid w:val="00C55CC9"/>
    <w:rsid w:val="00C55E3A"/>
    <w:rsid w:val="00C56ADF"/>
    <w:rsid w:val="00C6099A"/>
    <w:rsid w:val="00C624CA"/>
    <w:rsid w:val="00C634B4"/>
    <w:rsid w:val="00C64E7C"/>
    <w:rsid w:val="00C65545"/>
    <w:rsid w:val="00C65C95"/>
    <w:rsid w:val="00C65D68"/>
    <w:rsid w:val="00C7314D"/>
    <w:rsid w:val="00C7374C"/>
    <w:rsid w:val="00C74460"/>
    <w:rsid w:val="00C74C93"/>
    <w:rsid w:val="00C76933"/>
    <w:rsid w:val="00C76F3E"/>
    <w:rsid w:val="00C81FF9"/>
    <w:rsid w:val="00C83122"/>
    <w:rsid w:val="00C8359D"/>
    <w:rsid w:val="00C8362B"/>
    <w:rsid w:val="00C838F0"/>
    <w:rsid w:val="00C86068"/>
    <w:rsid w:val="00C8670C"/>
    <w:rsid w:val="00C86F92"/>
    <w:rsid w:val="00C87444"/>
    <w:rsid w:val="00C90B9A"/>
    <w:rsid w:val="00C912B9"/>
    <w:rsid w:val="00C92A61"/>
    <w:rsid w:val="00C93351"/>
    <w:rsid w:val="00C93DE1"/>
    <w:rsid w:val="00C94553"/>
    <w:rsid w:val="00C94955"/>
    <w:rsid w:val="00C96BAE"/>
    <w:rsid w:val="00CA0998"/>
    <w:rsid w:val="00CA0E78"/>
    <w:rsid w:val="00CA2277"/>
    <w:rsid w:val="00CA22F3"/>
    <w:rsid w:val="00CA3F52"/>
    <w:rsid w:val="00CA4397"/>
    <w:rsid w:val="00CA4791"/>
    <w:rsid w:val="00CA73A7"/>
    <w:rsid w:val="00CA795A"/>
    <w:rsid w:val="00CB2394"/>
    <w:rsid w:val="00CB25D8"/>
    <w:rsid w:val="00CB26DB"/>
    <w:rsid w:val="00CB27E3"/>
    <w:rsid w:val="00CB2C0E"/>
    <w:rsid w:val="00CB2D39"/>
    <w:rsid w:val="00CB3EF2"/>
    <w:rsid w:val="00CB4288"/>
    <w:rsid w:val="00CB607D"/>
    <w:rsid w:val="00CB61C2"/>
    <w:rsid w:val="00CB63A7"/>
    <w:rsid w:val="00CB6A3C"/>
    <w:rsid w:val="00CB7998"/>
    <w:rsid w:val="00CB7B17"/>
    <w:rsid w:val="00CC0118"/>
    <w:rsid w:val="00CC0BEC"/>
    <w:rsid w:val="00CC0F00"/>
    <w:rsid w:val="00CC2A5E"/>
    <w:rsid w:val="00CC315B"/>
    <w:rsid w:val="00CC593A"/>
    <w:rsid w:val="00CC6D39"/>
    <w:rsid w:val="00CC70FE"/>
    <w:rsid w:val="00CC743B"/>
    <w:rsid w:val="00CC77AE"/>
    <w:rsid w:val="00CC7E13"/>
    <w:rsid w:val="00CD0BE6"/>
    <w:rsid w:val="00CD221B"/>
    <w:rsid w:val="00CD24F1"/>
    <w:rsid w:val="00CD2E14"/>
    <w:rsid w:val="00CD48CE"/>
    <w:rsid w:val="00CD5EBD"/>
    <w:rsid w:val="00CD62BD"/>
    <w:rsid w:val="00CD649D"/>
    <w:rsid w:val="00CD6BE9"/>
    <w:rsid w:val="00CD7491"/>
    <w:rsid w:val="00CD7EA9"/>
    <w:rsid w:val="00CE1625"/>
    <w:rsid w:val="00CE1CCE"/>
    <w:rsid w:val="00CE1E54"/>
    <w:rsid w:val="00CE3A58"/>
    <w:rsid w:val="00CE3BDC"/>
    <w:rsid w:val="00CE3C3E"/>
    <w:rsid w:val="00CE5A1A"/>
    <w:rsid w:val="00CE65C5"/>
    <w:rsid w:val="00CE675B"/>
    <w:rsid w:val="00CE6C38"/>
    <w:rsid w:val="00CF036D"/>
    <w:rsid w:val="00CF1DB5"/>
    <w:rsid w:val="00CF2103"/>
    <w:rsid w:val="00CF2345"/>
    <w:rsid w:val="00CF3067"/>
    <w:rsid w:val="00CF3244"/>
    <w:rsid w:val="00CF5DFF"/>
    <w:rsid w:val="00CF6549"/>
    <w:rsid w:val="00CF693B"/>
    <w:rsid w:val="00CF7632"/>
    <w:rsid w:val="00CF7879"/>
    <w:rsid w:val="00D001C2"/>
    <w:rsid w:val="00D01F81"/>
    <w:rsid w:val="00D02881"/>
    <w:rsid w:val="00D02E5E"/>
    <w:rsid w:val="00D02FA7"/>
    <w:rsid w:val="00D031B7"/>
    <w:rsid w:val="00D0516D"/>
    <w:rsid w:val="00D0562F"/>
    <w:rsid w:val="00D05CD1"/>
    <w:rsid w:val="00D06271"/>
    <w:rsid w:val="00D07086"/>
    <w:rsid w:val="00D103A7"/>
    <w:rsid w:val="00D117A2"/>
    <w:rsid w:val="00D124A6"/>
    <w:rsid w:val="00D12BCB"/>
    <w:rsid w:val="00D12F6F"/>
    <w:rsid w:val="00D14FF1"/>
    <w:rsid w:val="00D154EB"/>
    <w:rsid w:val="00D1561D"/>
    <w:rsid w:val="00D1562F"/>
    <w:rsid w:val="00D16722"/>
    <w:rsid w:val="00D16738"/>
    <w:rsid w:val="00D16F68"/>
    <w:rsid w:val="00D178EF"/>
    <w:rsid w:val="00D20BFC"/>
    <w:rsid w:val="00D216A5"/>
    <w:rsid w:val="00D224C3"/>
    <w:rsid w:val="00D230C0"/>
    <w:rsid w:val="00D24B67"/>
    <w:rsid w:val="00D26F8B"/>
    <w:rsid w:val="00D27AB3"/>
    <w:rsid w:val="00D30BF4"/>
    <w:rsid w:val="00D30DD9"/>
    <w:rsid w:val="00D32B29"/>
    <w:rsid w:val="00D33421"/>
    <w:rsid w:val="00D34216"/>
    <w:rsid w:val="00D354DD"/>
    <w:rsid w:val="00D35B3C"/>
    <w:rsid w:val="00D35F03"/>
    <w:rsid w:val="00D365FF"/>
    <w:rsid w:val="00D40014"/>
    <w:rsid w:val="00D40633"/>
    <w:rsid w:val="00D411D5"/>
    <w:rsid w:val="00D426D9"/>
    <w:rsid w:val="00D42786"/>
    <w:rsid w:val="00D43639"/>
    <w:rsid w:val="00D43BF6"/>
    <w:rsid w:val="00D44227"/>
    <w:rsid w:val="00D44360"/>
    <w:rsid w:val="00D451FC"/>
    <w:rsid w:val="00D458A2"/>
    <w:rsid w:val="00D46BB6"/>
    <w:rsid w:val="00D46CF5"/>
    <w:rsid w:val="00D478A5"/>
    <w:rsid w:val="00D478A9"/>
    <w:rsid w:val="00D47A39"/>
    <w:rsid w:val="00D50215"/>
    <w:rsid w:val="00D5023E"/>
    <w:rsid w:val="00D504AE"/>
    <w:rsid w:val="00D5127C"/>
    <w:rsid w:val="00D51B10"/>
    <w:rsid w:val="00D52191"/>
    <w:rsid w:val="00D523D4"/>
    <w:rsid w:val="00D53901"/>
    <w:rsid w:val="00D53935"/>
    <w:rsid w:val="00D53941"/>
    <w:rsid w:val="00D53C60"/>
    <w:rsid w:val="00D54012"/>
    <w:rsid w:val="00D541FD"/>
    <w:rsid w:val="00D5500B"/>
    <w:rsid w:val="00D55FA5"/>
    <w:rsid w:val="00D5615A"/>
    <w:rsid w:val="00D566F4"/>
    <w:rsid w:val="00D57012"/>
    <w:rsid w:val="00D6063F"/>
    <w:rsid w:val="00D60BE5"/>
    <w:rsid w:val="00D60E1E"/>
    <w:rsid w:val="00D62E7A"/>
    <w:rsid w:val="00D63BA2"/>
    <w:rsid w:val="00D63CC9"/>
    <w:rsid w:val="00D64640"/>
    <w:rsid w:val="00D648C7"/>
    <w:rsid w:val="00D64918"/>
    <w:rsid w:val="00D66E27"/>
    <w:rsid w:val="00D673B4"/>
    <w:rsid w:val="00D70B6A"/>
    <w:rsid w:val="00D7121A"/>
    <w:rsid w:val="00D71D78"/>
    <w:rsid w:val="00D7222A"/>
    <w:rsid w:val="00D735EB"/>
    <w:rsid w:val="00D73B41"/>
    <w:rsid w:val="00D74AFE"/>
    <w:rsid w:val="00D74C13"/>
    <w:rsid w:val="00D74E93"/>
    <w:rsid w:val="00D75B1A"/>
    <w:rsid w:val="00D769ED"/>
    <w:rsid w:val="00D810C4"/>
    <w:rsid w:val="00D81570"/>
    <w:rsid w:val="00D815D2"/>
    <w:rsid w:val="00D827F1"/>
    <w:rsid w:val="00D848A6"/>
    <w:rsid w:val="00D84C81"/>
    <w:rsid w:val="00D860C0"/>
    <w:rsid w:val="00D867BE"/>
    <w:rsid w:val="00D867F5"/>
    <w:rsid w:val="00D86E21"/>
    <w:rsid w:val="00D86EB2"/>
    <w:rsid w:val="00D903F1"/>
    <w:rsid w:val="00D90BC9"/>
    <w:rsid w:val="00D91147"/>
    <w:rsid w:val="00D94FFB"/>
    <w:rsid w:val="00D95773"/>
    <w:rsid w:val="00D958DB"/>
    <w:rsid w:val="00D9674F"/>
    <w:rsid w:val="00D96F7A"/>
    <w:rsid w:val="00D973B3"/>
    <w:rsid w:val="00DA0493"/>
    <w:rsid w:val="00DA0BD8"/>
    <w:rsid w:val="00DA0C7C"/>
    <w:rsid w:val="00DA1022"/>
    <w:rsid w:val="00DA171C"/>
    <w:rsid w:val="00DA2382"/>
    <w:rsid w:val="00DA24DB"/>
    <w:rsid w:val="00DA307D"/>
    <w:rsid w:val="00DA47B7"/>
    <w:rsid w:val="00DA534E"/>
    <w:rsid w:val="00DA6E7C"/>
    <w:rsid w:val="00DA7028"/>
    <w:rsid w:val="00DA77B3"/>
    <w:rsid w:val="00DB03A3"/>
    <w:rsid w:val="00DB0F44"/>
    <w:rsid w:val="00DB2FA0"/>
    <w:rsid w:val="00DB6881"/>
    <w:rsid w:val="00DB6D9E"/>
    <w:rsid w:val="00DB78AF"/>
    <w:rsid w:val="00DC1401"/>
    <w:rsid w:val="00DC33FE"/>
    <w:rsid w:val="00DC79F1"/>
    <w:rsid w:val="00DC7BCB"/>
    <w:rsid w:val="00DD1335"/>
    <w:rsid w:val="00DD19A0"/>
    <w:rsid w:val="00DD1E69"/>
    <w:rsid w:val="00DD26A5"/>
    <w:rsid w:val="00DD327B"/>
    <w:rsid w:val="00DD38D9"/>
    <w:rsid w:val="00DD3C14"/>
    <w:rsid w:val="00DD43CE"/>
    <w:rsid w:val="00DD4BB0"/>
    <w:rsid w:val="00DD5BCC"/>
    <w:rsid w:val="00DD6E79"/>
    <w:rsid w:val="00DD7BB9"/>
    <w:rsid w:val="00DE0983"/>
    <w:rsid w:val="00DE0A3E"/>
    <w:rsid w:val="00DE1156"/>
    <w:rsid w:val="00DE2216"/>
    <w:rsid w:val="00DE3073"/>
    <w:rsid w:val="00DE4424"/>
    <w:rsid w:val="00DE56D6"/>
    <w:rsid w:val="00DE6B94"/>
    <w:rsid w:val="00DE6E34"/>
    <w:rsid w:val="00DE72A6"/>
    <w:rsid w:val="00DE763A"/>
    <w:rsid w:val="00DE79DB"/>
    <w:rsid w:val="00DF11D2"/>
    <w:rsid w:val="00DF2169"/>
    <w:rsid w:val="00DF3017"/>
    <w:rsid w:val="00DF518F"/>
    <w:rsid w:val="00DF6373"/>
    <w:rsid w:val="00E006C2"/>
    <w:rsid w:val="00E00A16"/>
    <w:rsid w:val="00E00B7B"/>
    <w:rsid w:val="00E0240A"/>
    <w:rsid w:val="00E02AE2"/>
    <w:rsid w:val="00E03B61"/>
    <w:rsid w:val="00E0497C"/>
    <w:rsid w:val="00E04B6E"/>
    <w:rsid w:val="00E05306"/>
    <w:rsid w:val="00E05BAD"/>
    <w:rsid w:val="00E066A4"/>
    <w:rsid w:val="00E06C24"/>
    <w:rsid w:val="00E06D8F"/>
    <w:rsid w:val="00E06D9F"/>
    <w:rsid w:val="00E06E01"/>
    <w:rsid w:val="00E06F78"/>
    <w:rsid w:val="00E07321"/>
    <w:rsid w:val="00E07739"/>
    <w:rsid w:val="00E108B1"/>
    <w:rsid w:val="00E10EB6"/>
    <w:rsid w:val="00E10F65"/>
    <w:rsid w:val="00E110C3"/>
    <w:rsid w:val="00E11C45"/>
    <w:rsid w:val="00E11E8A"/>
    <w:rsid w:val="00E12A52"/>
    <w:rsid w:val="00E12A89"/>
    <w:rsid w:val="00E12D31"/>
    <w:rsid w:val="00E1360D"/>
    <w:rsid w:val="00E14612"/>
    <w:rsid w:val="00E155A4"/>
    <w:rsid w:val="00E15AA6"/>
    <w:rsid w:val="00E15C1C"/>
    <w:rsid w:val="00E168A0"/>
    <w:rsid w:val="00E16B0B"/>
    <w:rsid w:val="00E175E9"/>
    <w:rsid w:val="00E1770D"/>
    <w:rsid w:val="00E20777"/>
    <w:rsid w:val="00E209CB"/>
    <w:rsid w:val="00E21D62"/>
    <w:rsid w:val="00E220C3"/>
    <w:rsid w:val="00E22D84"/>
    <w:rsid w:val="00E23419"/>
    <w:rsid w:val="00E23540"/>
    <w:rsid w:val="00E236AD"/>
    <w:rsid w:val="00E24D9D"/>
    <w:rsid w:val="00E25257"/>
    <w:rsid w:val="00E25349"/>
    <w:rsid w:val="00E262F2"/>
    <w:rsid w:val="00E26705"/>
    <w:rsid w:val="00E26A92"/>
    <w:rsid w:val="00E27C92"/>
    <w:rsid w:val="00E30747"/>
    <w:rsid w:val="00E328AB"/>
    <w:rsid w:val="00E33DA4"/>
    <w:rsid w:val="00E33FAA"/>
    <w:rsid w:val="00E34192"/>
    <w:rsid w:val="00E36141"/>
    <w:rsid w:val="00E3639C"/>
    <w:rsid w:val="00E3785E"/>
    <w:rsid w:val="00E37EA9"/>
    <w:rsid w:val="00E40075"/>
    <w:rsid w:val="00E40CBF"/>
    <w:rsid w:val="00E4126F"/>
    <w:rsid w:val="00E41AC7"/>
    <w:rsid w:val="00E4231F"/>
    <w:rsid w:val="00E42B22"/>
    <w:rsid w:val="00E42D2B"/>
    <w:rsid w:val="00E44481"/>
    <w:rsid w:val="00E45220"/>
    <w:rsid w:val="00E459DB"/>
    <w:rsid w:val="00E46F5B"/>
    <w:rsid w:val="00E478FF"/>
    <w:rsid w:val="00E47C9A"/>
    <w:rsid w:val="00E507E9"/>
    <w:rsid w:val="00E50FA3"/>
    <w:rsid w:val="00E51170"/>
    <w:rsid w:val="00E52C19"/>
    <w:rsid w:val="00E53044"/>
    <w:rsid w:val="00E54138"/>
    <w:rsid w:val="00E54B74"/>
    <w:rsid w:val="00E55156"/>
    <w:rsid w:val="00E554B5"/>
    <w:rsid w:val="00E572A5"/>
    <w:rsid w:val="00E61793"/>
    <w:rsid w:val="00E6181E"/>
    <w:rsid w:val="00E6270F"/>
    <w:rsid w:val="00E63DAE"/>
    <w:rsid w:val="00E65004"/>
    <w:rsid w:val="00E65490"/>
    <w:rsid w:val="00E66F7E"/>
    <w:rsid w:val="00E677FD"/>
    <w:rsid w:val="00E7026E"/>
    <w:rsid w:val="00E71702"/>
    <w:rsid w:val="00E719C7"/>
    <w:rsid w:val="00E71A81"/>
    <w:rsid w:val="00E71B72"/>
    <w:rsid w:val="00E71F7C"/>
    <w:rsid w:val="00E7243E"/>
    <w:rsid w:val="00E72A1A"/>
    <w:rsid w:val="00E73A2E"/>
    <w:rsid w:val="00E73E66"/>
    <w:rsid w:val="00E73E99"/>
    <w:rsid w:val="00E74451"/>
    <w:rsid w:val="00E74D0B"/>
    <w:rsid w:val="00E75107"/>
    <w:rsid w:val="00E75FBC"/>
    <w:rsid w:val="00E77D7E"/>
    <w:rsid w:val="00E80760"/>
    <w:rsid w:val="00E80AA6"/>
    <w:rsid w:val="00E82CFB"/>
    <w:rsid w:val="00E83451"/>
    <w:rsid w:val="00E84921"/>
    <w:rsid w:val="00E84AFE"/>
    <w:rsid w:val="00E84C88"/>
    <w:rsid w:val="00E851FC"/>
    <w:rsid w:val="00E85466"/>
    <w:rsid w:val="00E85B1F"/>
    <w:rsid w:val="00E86CC6"/>
    <w:rsid w:val="00E86D7D"/>
    <w:rsid w:val="00E87808"/>
    <w:rsid w:val="00E902B2"/>
    <w:rsid w:val="00E90881"/>
    <w:rsid w:val="00E90922"/>
    <w:rsid w:val="00E914FF"/>
    <w:rsid w:val="00E91926"/>
    <w:rsid w:val="00E944A5"/>
    <w:rsid w:val="00E96746"/>
    <w:rsid w:val="00E96795"/>
    <w:rsid w:val="00E9711D"/>
    <w:rsid w:val="00E97713"/>
    <w:rsid w:val="00EA0600"/>
    <w:rsid w:val="00EA0C02"/>
    <w:rsid w:val="00EA13C5"/>
    <w:rsid w:val="00EA1B90"/>
    <w:rsid w:val="00EA291B"/>
    <w:rsid w:val="00EA2C28"/>
    <w:rsid w:val="00EA4A19"/>
    <w:rsid w:val="00EA6E16"/>
    <w:rsid w:val="00EA71AE"/>
    <w:rsid w:val="00EB1DF2"/>
    <w:rsid w:val="00EB1FE4"/>
    <w:rsid w:val="00EB2C37"/>
    <w:rsid w:val="00EB3285"/>
    <w:rsid w:val="00EB4666"/>
    <w:rsid w:val="00EB4836"/>
    <w:rsid w:val="00EB5184"/>
    <w:rsid w:val="00EB654D"/>
    <w:rsid w:val="00EB6CD8"/>
    <w:rsid w:val="00EB71A1"/>
    <w:rsid w:val="00EB78BE"/>
    <w:rsid w:val="00EC1675"/>
    <w:rsid w:val="00EC19E1"/>
    <w:rsid w:val="00EC2594"/>
    <w:rsid w:val="00EC2B8F"/>
    <w:rsid w:val="00EC2E18"/>
    <w:rsid w:val="00EC2F3E"/>
    <w:rsid w:val="00EC350B"/>
    <w:rsid w:val="00EC3C02"/>
    <w:rsid w:val="00EC66AB"/>
    <w:rsid w:val="00EC6752"/>
    <w:rsid w:val="00EC686E"/>
    <w:rsid w:val="00ED09E6"/>
    <w:rsid w:val="00ED0ADD"/>
    <w:rsid w:val="00ED1E0B"/>
    <w:rsid w:val="00ED3808"/>
    <w:rsid w:val="00ED4A91"/>
    <w:rsid w:val="00ED4E5E"/>
    <w:rsid w:val="00ED5E45"/>
    <w:rsid w:val="00ED65F3"/>
    <w:rsid w:val="00ED6669"/>
    <w:rsid w:val="00EE1008"/>
    <w:rsid w:val="00EE1CD9"/>
    <w:rsid w:val="00EE2778"/>
    <w:rsid w:val="00EE3590"/>
    <w:rsid w:val="00EE56C3"/>
    <w:rsid w:val="00EE6DAF"/>
    <w:rsid w:val="00EE6F05"/>
    <w:rsid w:val="00EE7A6C"/>
    <w:rsid w:val="00EF15D1"/>
    <w:rsid w:val="00EF2E61"/>
    <w:rsid w:val="00EF3D6C"/>
    <w:rsid w:val="00EF42E2"/>
    <w:rsid w:val="00EF438A"/>
    <w:rsid w:val="00EF4B85"/>
    <w:rsid w:val="00EF54B8"/>
    <w:rsid w:val="00EF570E"/>
    <w:rsid w:val="00EF7643"/>
    <w:rsid w:val="00F00756"/>
    <w:rsid w:val="00F0086A"/>
    <w:rsid w:val="00F01793"/>
    <w:rsid w:val="00F02095"/>
    <w:rsid w:val="00F023A1"/>
    <w:rsid w:val="00F033EF"/>
    <w:rsid w:val="00F03834"/>
    <w:rsid w:val="00F0446B"/>
    <w:rsid w:val="00F047DE"/>
    <w:rsid w:val="00F0549B"/>
    <w:rsid w:val="00F054F2"/>
    <w:rsid w:val="00F058E9"/>
    <w:rsid w:val="00F064D9"/>
    <w:rsid w:val="00F110F6"/>
    <w:rsid w:val="00F11354"/>
    <w:rsid w:val="00F11CB3"/>
    <w:rsid w:val="00F1227F"/>
    <w:rsid w:val="00F12420"/>
    <w:rsid w:val="00F12459"/>
    <w:rsid w:val="00F12E92"/>
    <w:rsid w:val="00F139CC"/>
    <w:rsid w:val="00F13BCE"/>
    <w:rsid w:val="00F13DCD"/>
    <w:rsid w:val="00F13E9C"/>
    <w:rsid w:val="00F13F5C"/>
    <w:rsid w:val="00F14584"/>
    <w:rsid w:val="00F155D6"/>
    <w:rsid w:val="00F1589A"/>
    <w:rsid w:val="00F16314"/>
    <w:rsid w:val="00F16ED7"/>
    <w:rsid w:val="00F179C1"/>
    <w:rsid w:val="00F206C2"/>
    <w:rsid w:val="00F20EDA"/>
    <w:rsid w:val="00F2384C"/>
    <w:rsid w:val="00F2384E"/>
    <w:rsid w:val="00F23C53"/>
    <w:rsid w:val="00F23D68"/>
    <w:rsid w:val="00F246CA"/>
    <w:rsid w:val="00F260B4"/>
    <w:rsid w:val="00F26D39"/>
    <w:rsid w:val="00F27D79"/>
    <w:rsid w:val="00F303CA"/>
    <w:rsid w:val="00F312BF"/>
    <w:rsid w:val="00F323DC"/>
    <w:rsid w:val="00F32A8A"/>
    <w:rsid w:val="00F33964"/>
    <w:rsid w:val="00F341B7"/>
    <w:rsid w:val="00F35421"/>
    <w:rsid w:val="00F361E4"/>
    <w:rsid w:val="00F37D46"/>
    <w:rsid w:val="00F37F76"/>
    <w:rsid w:val="00F4090C"/>
    <w:rsid w:val="00F41936"/>
    <w:rsid w:val="00F42C06"/>
    <w:rsid w:val="00F437C6"/>
    <w:rsid w:val="00F43ED3"/>
    <w:rsid w:val="00F43FEC"/>
    <w:rsid w:val="00F45580"/>
    <w:rsid w:val="00F45654"/>
    <w:rsid w:val="00F45804"/>
    <w:rsid w:val="00F46592"/>
    <w:rsid w:val="00F47D29"/>
    <w:rsid w:val="00F51592"/>
    <w:rsid w:val="00F51950"/>
    <w:rsid w:val="00F51D66"/>
    <w:rsid w:val="00F5335F"/>
    <w:rsid w:val="00F535A5"/>
    <w:rsid w:val="00F53A76"/>
    <w:rsid w:val="00F53B0C"/>
    <w:rsid w:val="00F53E37"/>
    <w:rsid w:val="00F548D5"/>
    <w:rsid w:val="00F5691C"/>
    <w:rsid w:val="00F56A2B"/>
    <w:rsid w:val="00F56C64"/>
    <w:rsid w:val="00F607EB"/>
    <w:rsid w:val="00F60E28"/>
    <w:rsid w:val="00F629E4"/>
    <w:rsid w:val="00F62BE7"/>
    <w:rsid w:val="00F65E60"/>
    <w:rsid w:val="00F663CB"/>
    <w:rsid w:val="00F663D4"/>
    <w:rsid w:val="00F67176"/>
    <w:rsid w:val="00F6750B"/>
    <w:rsid w:val="00F704E6"/>
    <w:rsid w:val="00F721A2"/>
    <w:rsid w:val="00F72A07"/>
    <w:rsid w:val="00F742AB"/>
    <w:rsid w:val="00F74776"/>
    <w:rsid w:val="00F747FD"/>
    <w:rsid w:val="00F74FF9"/>
    <w:rsid w:val="00F754D6"/>
    <w:rsid w:val="00F75DA9"/>
    <w:rsid w:val="00F76843"/>
    <w:rsid w:val="00F76920"/>
    <w:rsid w:val="00F7798F"/>
    <w:rsid w:val="00F80407"/>
    <w:rsid w:val="00F81BA4"/>
    <w:rsid w:val="00F8281A"/>
    <w:rsid w:val="00F82A53"/>
    <w:rsid w:val="00F82EE9"/>
    <w:rsid w:val="00F8311D"/>
    <w:rsid w:val="00F8370D"/>
    <w:rsid w:val="00F839E7"/>
    <w:rsid w:val="00F84C7D"/>
    <w:rsid w:val="00F85773"/>
    <w:rsid w:val="00F86E09"/>
    <w:rsid w:val="00F870C9"/>
    <w:rsid w:val="00F870DD"/>
    <w:rsid w:val="00F87BF8"/>
    <w:rsid w:val="00F90FBD"/>
    <w:rsid w:val="00F91844"/>
    <w:rsid w:val="00F91D2B"/>
    <w:rsid w:val="00F91D6E"/>
    <w:rsid w:val="00F9205D"/>
    <w:rsid w:val="00F920A1"/>
    <w:rsid w:val="00F9213E"/>
    <w:rsid w:val="00F92475"/>
    <w:rsid w:val="00F92867"/>
    <w:rsid w:val="00F92CB8"/>
    <w:rsid w:val="00F937F6"/>
    <w:rsid w:val="00F93939"/>
    <w:rsid w:val="00F93B2E"/>
    <w:rsid w:val="00F93C50"/>
    <w:rsid w:val="00F953DC"/>
    <w:rsid w:val="00F959FE"/>
    <w:rsid w:val="00F95CC7"/>
    <w:rsid w:val="00F95D93"/>
    <w:rsid w:val="00F96029"/>
    <w:rsid w:val="00F96A4F"/>
    <w:rsid w:val="00F96A86"/>
    <w:rsid w:val="00F96D56"/>
    <w:rsid w:val="00FA0180"/>
    <w:rsid w:val="00FA0E36"/>
    <w:rsid w:val="00FA1E8D"/>
    <w:rsid w:val="00FA39E2"/>
    <w:rsid w:val="00FA3EEC"/>
    <w:rsid w:val="00FA4263"/>
    <w:rsid w:val="00FA48DB"/>
    <w:rsid w:val="00FA571F"/>
    <w:rsid w:val="00FA6062"/>
    <w:rsid w:val="00FA64D2"/>
    <w:rsid w:val="00FA663D"/>
    <w:rsid w:val="00FA6E7D"/>
    <w:rsid w:val="00FA742C"/>
    <w:rsid w:val="00FA7B44"/>
    <w:rsid w:val="00FB0C08"/>
    <w:rsid w:val="00FB0E1B"/>
    <w:rsid w:val="00FB0FC2"/>
    <w:rsid w:val="00FB11F7"/>
    <w:rsid w:val="00FB205F"/>
    <w:rsid w:val="00FB2A03"/>
    <w:rsid w:val="00FB2E63"/>
    <w:rsid w:val="00FB3125"/>
    <w:rsid w:val="00FB3509"/>
    <w:rsid w:val="00FB3F87"/>
    <w:rsid w:val="00FB45B0"/>
    <w:rsid w:val="00FB47AD"/>
    <w:rsid w:val="00FC1E08"/>
    <w:rsid w:val="00FC315A"/>
    <w:rsid w:val="00FC3385"/>
    <w:rsid w:val="00FC3EA7"/>
    <w:rsid w:val="00FC69B4"/>
    <w:rsid w:val="00FC6DD7"/>
    <w:rsid w:val="00FC6EFF"/>
    <w:rsid w:val="00FD036D"/>
    <w:rsid w:val="00FD0CF2"/>
    <w:rsid w:val="00FD17C3"/>
    <w:rsid w:val="00FD2E4A"/>
    <w:rsid w:val="00FD354A"/>
    <w:rsid w:val="00FD391C"/>
    <w:rsid w:val="00FD5D99"/>
    <w:rsid w:val="00FD5F5E"/>
    <w:rsid w:val="00FD6772"/>
    <w:rsid w:val="00FD6A78"/>
    <w:rsid w:val="00FD7474"/>
    <w:rsid w:val="00FE093D"/>
    <w:rsid w:val="00FE1389"/>
    <w:rsid w:val="00FE14CC"/>
    <w:rsid w:val="00FE21E1"/>
    <w:rsid w:val="00FE231E"/>
    <w:rsid w:val="00FE2E97"/>
    <w:rsid w:val="00FE5991"/>
    <w:rsid w:val="00FE685A"/>
    <w:rsid w:val="00FE6B52"/>
    <w:rsid w:val="00FE6EEC"/>
    <w:rsid w:val="00FE78A4"/>
    <w:rsid w:val="00FF21A3"/>
    <w:rsid w:val="00FF2E27"/>
    <w:rsid w:val="00FF2F2F"/>
    <w:rsid w:val="00FF5582"/>
    <w:rsid w:val="00FF773B"/>
    <w:rsid w:val="00FF774C"/>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5:docId w15:val="{976FAAC0-6D3B-40F2-90E6-A9203D7B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92"/>
    <w:pPr>
      <w:widowControl w:val="0"/>
      <w:jc w:val="both"/>
    </w:pPr>
    <w:rPr>
      <w:kern w:val="2"/>
      <w:sz w:val="21"/>
      <w:szCs w:val="24"/>
    </w:rPr>
  </w:style>
  <w:style w:type="paragraph" w:styleId="1">
    <w:name w:val="heading 1"/>
    <w:basedOn w:val="a"/>
    <w:next w:val="a"/>
    <w:link w:val="10"/>
    <w:qFormat/>
    <w:rsid w:val="00A7293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30CA"/>
    <w:pPr>
      <w:tabs>
        <w:tab w:val="center" w:pos="4252"/>
        <w:tab w:val="right" w:pos="8504"/>
      </w:tabs>
      <w:snapToGrid w:val="0"/>
    </w:pPr>
  </w:style>
  <w:style w:type="paragraph" w:styleId="a5">
    <w:name w:val="footer"/>
    <w:basedOn w:val="a"/>
    <w:link w:val="a6"/>
    <w:uiPriority w:val="99"/>
    <w:rsid w:val="002B30CA"/>
    <w:pPr>
      <w:tabs>
        <w:tab w:val="center" w:pos="4252"/>
        <w:tab w:val="right" w:pos="8504"/>
      </w:tabs>
      <w:snapToGrid w:val="0"/>
    </w:pPr>
  </w:style>
  <w:style w:type="paragraph" w:styleId="a7">
    <w:name w:val="Date"/>
    <w:basedOn w:val="a"/>
    <w:next w:val="a"/>
    <w:rsid w:val="00C470DE"/>
  </w:style>
  <w:style w:type="character" w:styleId="a8">
    <w:name w:val="page number"/>
    <w:basedOn w:val="a0"/>
    <w:rsid w:val="00582CD0"/>
  </w:style>
  <w:style w:type="character" w:styleId="a9">
    <w:name w:val="annotation reference"/>
    <w:semiHidden/>
    <w:rsid w:val="00582CD0"/>
    <w:rPr>
      <w:sz w:val="18"/>
      <w:szCs w:val="18"/>
    </w:rPr>
  </w:style>
  <w:style w:type="paragraph" w:styleId="aa">
    <w:name w:val="annotation text"/>
    <w:basedOn w:val="a"/>
    <w:semiHidden/>
    <w:rsid w:val="00582CD0"/>
    <w:pPr>
      <w:jc w:val="left"/>
    </w:pPr>
  </w:style>
  <w:style w:type="paragraph" w:styleId="ab">
    <w:name w:val="Balloon Text"/>
    <w:basedOn w:val="a"/>
    <w:semiHidden/>
    <w:rsid w:val="003059F2"/>
    <w:rPr>
      <w:rFonts w:ascii="Arial" w:eastAsia="ＭＳ ゴシック" w:hAnsi="Arial"/>
      <w:sz w:val="18"/>
      <w:szCs w:val="18"/>
    </w:rPr>
  </w:style>
  <w:style w:type="paragraph" w:styleId="ac">
    <w:name w:val="annotation subject"/>
    <w:basedOn w:val="aa"/>
    <w:next w:val="aa"/>
    <w:semiHidden/>
    <w:rsid w:val="008F568F"/>
    <w:rPr>
      <w:b/>
      <w:bCs/>
    </w:rPr>
  </w:style>
  <w:style w:type="paragraph" w:styleId="ad">
    <w:name w:val="Document Map"/>
    <w:basedOn w:val="a"/>
    <w:link w:val="ae"/>
    <w:rsid w:val="00A7293E"/>
    <w:rPr>
      <w:rFonts w:ascii="MS UI Gothic" w:eastAsia="MS UI Gothic"/>
      <w:sz w:val="18"/>
      <w:szCs w:val="18"/>
    </w:rPr>
  </w:style>
  <w:style w:type="character" w:customStyle="1" w:styleId="ae">
    <w:name w:val="見出しマップ (文字)"/>
    <w:link w:val="ad"/>
    <w:rsid w:val="00A7293E"/>
    <w:rPr>
      <w:rFonts w:ascii="MS UI Gothic" w:eastAsia="MS UI Gothic"/>
      <w:kern w:val="2"/>
      <w:sz w:val="18"/>
      <w:szCs w:val="18"/>
    </w:rPr>
  </w:style>
  <w:style w:type="character" w:customStyle="1" w:styleId="10">
    <w:name w:val="見出し 1 (文字)"/>
    <w:link w:val="1"/>
    <w:rsid w:val="00A7293E"/>
    <w:rPr>
      <w:rFonts w:ascii="Arial" w:eastAsia="ＭＳ ゴシック" w:hAnsi="Arial" w:cs="Times New Roman"/>
      <w:kern w:val="2"/>
      <w:sz w:val="24"/>
      <w:szCs w:val="24"/>
    </w:rPr>
  </w:style>
  <w:style w:type="paragraph" w:styleId="af">
    <w:name w:val="TOC Heading"/>
    <w:basedOn w:val="1"/>
    <w:next w:val="a"/>
    <w:uiPriority w:val="39"/>
    <w:qFormat/>
    <w:rsid w:val="00A7293E"/>
    <w:pPr>
      <w:keepLines/>
      <w:widowControl/>
      <w:spacing w:before="480" w:line="276" w:lineRule="auto"/>
      <w:jc w:val="left"/>
      <w:outlineLvl w:val="9"/>
    </w:pPr>
    <w:rPr>
      <w:b/>
      <w:bCs/>
      <w:color w:val="365F91"/>
      <w:kern w:val="0"/>
      <w:sz w:val="28"/>
      <w:szCs w:val="28"/>
    </w:rPr>
  </w:style>
  <w:style w:type="paragraph" w:customStyle="1" w:styleId="12">
    <w:name w:val="目次 12"/>
    <w:basedOn w:val="a"/>
    <w:next w:val="a"/>
    <w:autoRedefine/>
    <w:uiPriority w:val="39"/>
    <w:rsid w:val="00A7293E"/>
    <w:rPr>
      <w:rFonts w:eastAsia="ＭＳ ゴシック"/>
    </w:rPr>
  </w:style>
  <w:style w:type="character" w:styleId="af0">
    <w:name w:val="Hyperlink"/>
    <w:uiPriority w:val="99"/>
    <w:unhideWhenUsed/>
    <w:rsid w:val="00A7293E"/>
    <w:rPr>
      <w:color w:val="0000FF"/>
      <w:u w:val="single"/>
    </w:rPr>
  </w:style>
  <w:style w:type="paragraph" w:styleId="11">
    <w:name w:val="toc 1"/>
    <w:aliases w:val="目次 11"/>
    <w:basedOn w:val="a"/>
    <w:next w:val="a"/>
    <w:autoRedefine/>
    <w:uiPriority w:val="39"/>
    <w:rsid w:val="00A7293E"/>
    <w:rPr>
      <w:rFonts w:eastAsia="ＭＳ ゴシック"/>
    </w:rPr>
  </w:style>
  <w:style w:type="paragraph" w:styleId="af1">
    <w:name w:val="List Paragraph"/>
    <w:basedOn w:val="a"/>
    <w:uiPriority w:val="34"/>
    <w:qFormat/>
    <w:rsid w:val="00332434"/>
    <w:pPr>
      <w:ind w:leftChars="400" w:left="840"/>
    </w:pPr>
  </w:style>
  <w:style w:type="paragraph" w:styleId="HTML">
    <w:name w:val="HTML Preformatted"/>
    <w:basedOn w:val="a"/>
    <w:link w:val="HTML0"/>
    <w:rsid w:val="00950E1E"/>
    <w:rPr>
      <w:rFonts w:ascii="Courier New" w:hAnsi="Courier New" w:cs="Courier New"/>
      <w:sz w:val="20"/>
      <w:szCs w:val="20"/>
    </w:rPr>
  </w:style>
  <w:style w:type="character" w:customStyle="1" w:styleId="HTML0">
    <w:name w:val="HTML 書式付き (文字)"/>
    <w:link w:val="HTML"/>
    <w:rsid w:val="00950E1E"/>
    <w:rPr>
      <w:rFonts w:ascii="Courier New" w:hAnsi="Courier New" w:cs="Courier New"/>
      <w:kern w:val="2"/>
    </w:rPr>
  </w:style>
  <w:style w:type="character" w:customStyle="1" w:styleId="a6">
    <w:name w:val="フッター (文字)"/>
    <w:link w:val="a5"/>
    <w:uiPriority w:val="99"/>
    <w:rsid w:val="00ED4A91"/>
    <w:rPr>
      <w:kern w:val="2"/>
      <w:sz w:val="21"/>
      <w:szCs w:val="24"/>
    </w:rPr>
  </w:style>
  <w:style w:type="character" w:customStyle="1" w:styleId="st1">
    <w:name w:val="st1"/>
    <w:rsid w:val="00E73E66"/>
  </w:style>
  <w:style w:type="paragraph" w:styleId="af2">
    <w:name w:val="No Spacing"/>
    <w:link w:val="af3"/>
    <w:uiPriority w:val="1"/>
    <w:qFormat/>
    <w:rsid w:val="00366BA1"/>
    <w:rPr>
      <w:rFonts w:asciiTheme="minorHAnsi" w:eastAsiaTheme="minorEastAsia" w:hAnsiTheme="minorHAnsi" w:cstheme="minorBidi"/>
      <w:sz w:val="22"/>
      <w:szCs w:val="22"/>
    </w:rPr>
  </w:style>
  <w:style w:type="character" w:customStyle="1" w:styleId="af3">
    <w:name w:val="行間詰め (文字)"/>
    <w:basedOn w:val="a0"/>
    <w:link w:val="af2"/>
    <w:uiPriority w:val="1"/>
    <w:rsid w:val="00366BA1"/>
    <w:rPr>
      <w:rFonts w:asciiTheme="minorHAnsi" w:eastAsiaTheme="minorEastAsia" w:hAnsiTheme="minorHAnsi" w:cstheme="minorBidi"/>
      <w:sz w:val="22"/>
      <w:szCs w:val="22"/>
    </w:rPr>
  </w:style>
  <w:style w:type="paragraph" w:styleId="Web">
    <w:name w:val="Normal (Web)"/>
    <w:basedOn w:val="a"/>
    <w:uiPriority w:val="99"/>
    <w:semiHidden/>
    <w:unhideWhenUsed/>
    <w:rsid w:val="00A52B0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7451">
      <w:bodyDiv w:val="1"/>
      <w:marLeft w:val="0"/>
      <w:marRight w:val="0"/>
      <w:marTop w:val="0"/>
      <w:marBottom w:val="0"/>
      <w:divBdr>
        <w:top w:val="none" w:sz="0" w:space="0" w:color="auto"/>
        <w:left w:val="none" w:sz="0" w:space="0" w:color="auto"/>
        <w:bottom w:val="none" w:sz="0" w:space="0" w:color="auto"/>
        <w:right w:val="none" w:sz="0" w:space="0" w:color="auto"/>
      </w:divBdr>
    </w:div>
    <w:div w:id="556664591">
      <w:bodyDiv w:val="1"/>
      <w:marLeft w:val="0"/>
      <w:marRight w:val="0"/>
      <w:marTop w:val="0"/>
      <w:marBottom w:val="0"/>
      <w:divBdr>
        <w:top w:val="none" w:sz="0" w:space="0" w:color="auto"/>
        <w:left w:val="none" w:sz="0" w:space="0" w:color="auto"/>
        <w:bottom w:val="none" w:sz="0" w:space="0" w:color="auto"/>
        <w:right w:val="none" w:sz="0" w:space="0" w:color="auto"/>
      </w:divBdr>
    </w:div>
    <w:div w:id="829448199">
      <w:bodyDiv w:val="1"/>
      <w:marLeft w:val="0"/>
      <w:marRight w:val="0"/>
      <w:marTop w:val="0"/>
      <w:marBottom w:val="0"/>
      <w:divBdr>
        <w:top w:val="none" w:sz="0" w:space="0" w:color="auto"/>
        <w:left w:val="none" w:sz="0" w:space="0" w:color="auto"/>
        <w:bottom w:val="none" w:sz="0" w:space="0" w:color="auto"/>
        <w:right w:val="none" w:sz="0" w:space="0" w:color="auto"/>
      </w:divBdr>
    </w:div>
    <w:div w:id="1432165173">
      <w:bodyDiv w:val="1"/>
      <w:marLeft w:val="0"/>
      <w:marRight w:val="0"/>
      <w:marTop w:val="0"/>
      <w:marBottom w:val="0"/>
      <w:divBdr>
        <w:top w:val="none" w:sz="0" w:space="0" w:color="auto"/>
        <w:left w:val="none" w:sz="0" w:space="0" w:color="auto"/>
        <w:bottom w:val="none" w:sz="0" w:space="0" w:color="auto"/>
        <w:right w:val="none" w:sz="0" w:space="0" w:color="auto"/>
      </w:divBdr>
      <w:divsChild>
        <w:div w:id="1199317500">
          <w:marLeft w:val="0"/>
          <w:marRight w:val="0"/>
          <w:marTop w:val="0"/>
          <w:marBottom w:val="0"/>
          <w:divBdr>
            <w:top w:val="none" w:sz="0" w:space="0" w:color="auto"/>
            <w:left w:val="none" w:sz="0" w:space="0" w:color="auto"/>
            <w:bottom w:val="none" w:sz="0" w:space="0" w:color="auto"/>
            <w:right w:val="none" w:sz="0" w:space="0" w:color="auto"/>
          </w:divBdr>
          <w:divsChild>
            <w:div w:id="337773602">
              <w:marLeft w:val="0"/>
              <w:marRight w:val="0"/>
              <w:marTop w:val="0"/>
              <w:marBottom w:val="0"/>
              <w:divBdr>
                <w:top w:val="none" w:sz="0" w:space="0" w:color="auto"/>
                <w:left w:val="none" w:sz="0" w:space="0" w:color="auto"/>
                <w:bottom w:val="none" w:sz="0" w:space="0" w:color="auto"/>
                <w:right w:val="none" w:sz="0" w:space="0" w:color="auto"/>
              </w:divBdr>
              <w:divsChild>
                <w:div w:id="1467774326">
                  <w:marLeft w:val="0"/>
                  <w:marRight w:val="0"/>
                  <w:marTop w:val="0"/>
                  <w:marBottom w:val="0"/>
                  <w:divBdr>
                    <w:top w:val="none" w:sz="0" w:space="0" w:color="auto"/>
                    <w:left w:val="none" w:sz="0" w:space="0" w:color="auto"/>
                    <w:bottom w:val="none" w:sz="0" w:space="0" w:color="auto"/>
                    <w:right w:val="none" w:sz="0" w:space="0" w:color="auto"/>
                  </w:divBdr>
                  <w:divsChild>
                    <w:div w:id="765611004">
                      <w:marLeft w:val="0"/>
                      <w:marRight w:val="0"/>
                      <w:marTop w:val="0"/>
                      <w:marBottom w:val="0"/>
                      <w:divBdr>
                        <w:top w:val="none" w:sz="0" w:space="0" w:color="auto"/>
                        <w:left w:val="none" w:sz="0" w:space="0" w:color="auto"/>
                        <w:bottom w:val="none" w:sz="0" w:space="0" w:color="auto"/>
                        <w:right w:val="none" w:sz="0" w:space="0" w:color="auto"/>
                      </w:divBdr>
                      <w:divsChild>
                        <w:div w:id="1982467034">
                          <w:marLeft w:val="0"/>
                          <w:marRight w:val="0"/>
                          <w:marTop w:val="0"/>
                          <w:marBottom w:val="0"/>
                          <w:divBdr>
                            <w:top w:val="none" w:sz="0" w:space="0" w:color="auto"/>
                            <w:left w:val="none" w:sz="0" w:space="0" w:color="auto"/>
                            <w:bottom w:val="none" w:sz="0" w:space="0" w:color="auto"/>
                            <w:right w:val="none" w:sz="0" w:space="0" w:color="auto"/>
                          </w:divBdr>
                          <w:divsChild>
                            <w:div w:id="6860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66723">
      <w:bodyDiv w:val="1"/>
      <w:marLeft w:val="0"/>
      <w:marRight w:val="0"/>
      <w:marTop w:val="0"/>
      <w:marBottom w:val="0"/>
      <w:divBdr>
        <w:top w:val="none" w:sz="0" w:space="0" w:color="auto"/>
        <w:left w:val="none" w:sz="0" w:space="0" w:color="auto"/>
        <w:bottom w:val="none" w:sz="0" w:space="0" w:color="auto"/>
        <w:right w:val="none" w:sz="0" w:space="0" w:color="auto"/>
      </w:divBdr>
    </w:div>
    <w:div w:id="1577519231">
      <w:bodyDiv w:val="1"/>
      <w:marLeft w:val="0"/>
      <w:marRight w:val="0"/>
      <w:marTop w:val="0"/>
      <w:marBottom w:val="0"/>
      <w:divBdr>
        <w:top w:val="none" w:sz="0" w:space="0" w:color="auto"/>
        <w:left w:val="none" w:sz="0" w:space="0" w:color="auto"/>
        <w:bottom w:val="none" w:sz="0" w:space="0" w:color="auto"/>
        <w:right w:val="none" w:sz="0" w:space="0" w:color="auto"/>
      </w:divBdr>
    </w:div>
    <w:div w:id="1744137359">
      <w:bodyDiv w:val="1"/>
      <w:marLeft w:val="0"/>
      <w:marRight w:val="0"/>
      <w:marTop w:val="0"/>
      <w:marBottom w:val="0"/>
      <w:divBdr>
        <w:top w:val="none" w:sz="0" w:space="0" w:color="auto"/>
        <w:left w:val="none" w:sz="0" w:space="0" w:color="auto"/>
        <w:bottom w:val="none" w:sz="0" w:space="0" w:color="auto"/>
        <w:right w:val="none" w:sz="0" w:space="0" w:color="auto"/>
      </w:divBdr>
    </w:div>
    <w:div w:id="1879078548">
      <w:bodyDiv w:val="1"/>
      <w:marLeft w:val="0"/>
      <w:marRight w:val="0"/>
      <w:marTop w:val="0"/>
      <w:marBottom w:val="0"/>
      <w:divBdr>
        <w:top w:val="none" w:sz="0" w:space="0" w:color="auto"/>
        <w:left w:val="none" w:sz="0" w:space="0" w:color="auto"/>
        <w:bottom w:val="none" w:sz="0" w:space="0" w:color="auto"/>
        <w:right w:val="none" w:sz="0" w:space="0" w:color="auto"/>
      </w:divBdr>
    </w:div>
    <w:div w:id="2022850292">
      <w:bodyDiv w:val="1"/>
      <w:marLeft w:val="0"/>
      <w:marRight w:val="0"/>
      <w:marTop w:val="0"/>
      <w:marBottom w:val="0"/>
      <w:divBdr>
        <w:top w:val="none" w:sz="0" w:space="0" w:color="auto"/>
        <w:left w:val="none" w:sz="0" w:space="0" w:color="auto"/>
        <w:bottom w:val="none" w:sz="0" w:space="0" w:color="auto"/>
        <w:right w:val="none" w:sz="0" w:space="0" w:color="auto"/>
      </w:divBdr>
    </w:div>
    <w:div w:id="2063946583">
      <w:bodyDiv w:val="1"/>
      <w:marLeft w:val="0"/>
      <w:marRight w:val="0"/>
      <w:marTop w:val="0"/>
      <w:marBottom w:val="0"/>
      <w:divBdr>
        <w:top w:val="none" w:sz="0" w:space="0" w:color="auto"/>
        <w:left w:val="none" w:sz="0" w:space="0" w:color="auto"/>
        <w:bottom w:val="none" w:sz="0" w:space="0" w:color="auto"/>
        <w:right w:val="none" w:sz="0" w:space="0" w:color="auto"/>
      </w:divBdr>
    </w:div>
    <w:div w:id="2115050993">
      <w:bodyDiv w:val="1"/>
      <w:marLeft w:val="0"/>
      <w:marRight w:val="0"/>
      <w:marTop w:val="0"/>
      <w:marBottom w:val="0"/>
      <w:divBdr>
        <w:top w:val="none" w:sz="0" w:space="0" w:color="auto"/>
        <w:left w:val="none" w:sz="0" w:space="0" w:color="auto"/>
        <w:bottom w:val="none" w:sz="0" w:space="0" w:color="auto"/>
        <w:right w:val="none" w:sz="0" w:space="0" w:color="auto"/>
      </w:divBdr>
      <w:divsChild>
        <w:div w:id="1114518678">
          <w:marLeft w:val="0"/>
          <w:marRight w:val="0"/>
          <w:marTop w:val="0"/>
          <w:marBottom w:val="0"/>
          <w:divBdr>
            <w:top w:val="none" w:sz="0" w:space="0" w:color="auto"/>
            <w:left w:val="none" w:sz="0" w:space="0" w:color="auto"/>
            <w:bottom w:val="none" w:sz="0" w:space="0" w:color="auto"/>
            <w:right w:val="none" w:sz="0" w:space="0" w:color="auto"/>
          </w:divBdr>
          <w:divsChild>
            <w:div w:id="537667543">
              <w:marLeft w:val="0"/>
              <w:marRight w:val="0"/>
              <w:marTop w:val="0"/>
              <w:marBottom w:val="0"/>
              <w:divBdr>
                <w:top w:val="none" w:sz="0" w:space="0" w:color="auto"/>
                <w:left w:val="none" w:sz="0" w:space="0" w:color="auto"/>
                <w:bottom w:val="none" w:sz="0" w:space="0" w:color="auto"/>
                <w:right w:val="none" w:sz="0" w:space="0" w:color="auto"/>
              </w:divBdr>
              <w:divsChild>
                <w:div w:id="1457723192">
                  <w:marLeft w:val="0"/>
                  <w:marRight w:val="0"/>
                  <w:marTop w:val="0"/>
                  <w:marBottom w:val="0"/>
                  <w:divBdr>
                    <w:top w:val="none" w:sz="0" w:space="0" w:color="auto"/>
                    <w:left w:val="none" w:sz="0" w:space="0" w:color="auto"/>
                    <w:bottom w:val="none" w:sz="0" w:space="0" w:color="auto"/>
                    <w:right w:val="none" w:sz="0" w:space="0" w:color="auto"/>
                  </w:divBdr>
                  <w:divsChild>
                    <w:div w:id="1628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E169C7-546C-4EBA-8317-6B5C350D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14670</Words>
  <Characters>2047</Characters>
  <Application>Microsoft Office Word</Application>
  <DocSecurity>0</DocSecurity>
  <Lines>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行政評価における第三者評価の実施について</vt:lpstr>
      <vt:lpstr>行政評価における第三者評価の実施について</vt:lpstr>
    </vt:vector>
  </TitlesOfParts>
  <Company>下野市</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行政評価における第三者評価の実施について</dc:title>
  <dc:creator>60515</dc:creator>
  <cp:lastModifiedBy>下野市</cp:lastModifiedBy>
  <cp:revision>2</cp:revision>
  <cp:lastPrinted>2021-12-22T07:33:00Z</cp:lastPrinted>
  <dcterms:created xsi:type="dcterms:W3CDTF">2022-01-11T00:41:00Z</dcterms:created>
  <dcterms:modified xsi:type="dcterms:W3CDTF">2022-01-11T00:41:00Z</dcterms:modified>
</cp:coreProperties>
</file>